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F0" w:rsidRDefault="002C5FF0" w:rsidP="002C5FF0">
      <w:pPr>
        <w:widowControl/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bookmarkStart w:id="0" w:name="_GoBack"/>
      <w:r>
        <w:rPr>
          <w:rFonts w:ascii="仿宋_GB2312" w:eastAsia="仿宋_GB2312" w:hAnsi="Times New Roman" w:hint="eastAsia"/>
          <w:sz w:val="32"/>
          <w:szCs w:val="32"/>
        </w:rPr>
        <w:t>附件</w:t>
      </w:r>
      <w:r w:rsidR="004546BB">
        <w:rPr>
          <w:rFonts w:ascii="仿宋_GB2312" w:eastAsia="仿宋_GB2312" w:hAnsi="Times New Roman" w:hint="eastAsia"/>
          <w:sz w:val="32"/>
          <w:szCs w:val="32"/>
        </w:rPr>
        <w:t>1</w:t>
      </w:r>
    </w:p>
    <w:bookmarkEnd w:id="0"/>
    <w:p w:rsidR="002C5FF0" w:rsidRPr="002C5FF0" w:rsidRDefault="002C5FF0" w:rsidP="002C5FF0">
      <w:pPr>
        <w:widowControl/>
        <w:adjustRightInd w:val="0"/>
        <w:snapToGrid w:val="0"/>
        <w:spacing w:after="240" w:line="560" w:lineRule="exact"/>
        <w:jc w:val="center"/>
        <w:rPr>
          <w:rFonts w:ascii="黑体" w:eastAsia="黑体" w:hAnsi="黑体" w:cs="方正小标宋简体"/>
          <w:bCs/>
          <w:color w:val="111F2C"/>
          <w:kern w:val="0"/>
          <w:sz w:val="44"/>
          <w:szCs w:val="44"/>
          <w:shd w:val="clear" w:color="auto" w:fill="FFFFFF"/>
        </w:rPr>
      </w:pPr>
      <w:r w:rsidRPr="002C5FF0">
        <w:rPr>
          <w:rFonts w:ascii="黑体" w:eastAsia="黑体" w:hAnsi="黑体" w:cs="方正小标宋简体" w:hint="eastAsia"/>
          <w:bCs/>
          <w:color w:val="111F2C"/>
          <w:kern w:val="0"/>
          <w:sz w:val="44"/>
          <w:szCs w:val="44"/>
          <w:shd w:val="clear" w:color="auto" w:fill="FFFFFF"/>
        </w:rPr>
        <w:t>面试考生健康申报表与承诺书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7"/>
        <w:gridCol w:w="2924"/>
        <w:gridCol w:w="15"/>
      </w:tblGrid>
      <w:tr w:rsidR="002C5FF0" w:rsidTr="005C71DA">
        <w:trPr>
          <w:gridAfter w:val="1"/>
          <w:wAfter w:w="15" w:type="dxa"/>
          <w:trHeight w:val="635"/>
          <w:jc w:val="center"/>
        </w:trPr>
        <w:tc>
          <w:tcPr>
            <w:tcW w:w="6287" w:type="dxa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本人是否已申领并取得浙江“健康码”绿码？</w:t>
            </w:r>
          </w:p>
        </w:tc>
        <w:tc>
          <w:tcPr>
            <w:tcW w:w="2924" w:type="dxa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是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否</w:t>
            </w:r>
          </w:p>
        </w:tc>
      </w:tr>
      <w:tr w:rsidR="002C5FF0" w:rsidTr="005C71DA">
        <w:trPr>
          <w:trHeight w:val="675"/>
          <w:jc w:val="center"/>
        </w:trPr>
        <w:tc>
          <w:tcPr>
            <w:tcW w:w="6287" w:type="dxa"/>
            <w:vAlign w:val="center"/>
          </w:tcPr>
          <w:p w:rsidR="002C5FF0" w:rsidRDefault="002C5FF0" w:rsidP="005C71DA">
            <w:pPr>
              <w:widowControl/>
              <w:shd w:val="clear" w:color="auto" w:fill="FFFFFF"/>
              <w:tabs>
                <w:tab w:val="left" w:pos="7600"/>
              </w:tabs>
              <w:spacing w:before="100" w:beforeAutospacing="1" w:after="100" w:afterAutospacing="1"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本人在考前14天内是否有国内疫情中高风险地区或国（境）外旅居史？（注：中高风险地区界定，以考生填写此表时的国家疫情通报为准）</w:t>
            </w:r>
          </w:p>
        </w:tc>
        <w:tc>
          <w:tcPr>
            <w:tcW w:w="2939" w:type="dxa"/>
            <w:gridSpan w:val="2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是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否</w:t>
            </w:r>
          </w:p>
        </w:tc>
      </w:tr>
      <w:tr w:rsidR="002C5FF0" w:rsidTr="005C71DA">
        <w:trPr>
          <w:trHeight w:val="1187"/>
          <w:jc w:val="center"/>
        </w:trPr>
        <w:tc>
          <w:tcPr>
            <w:tcW w:w="6287" w:type="dxa"/>
            <w:vAlign w:val="center"/>
          </w:tcPr>
          <w:p w:rsidR="002C5FF0" w:rsidRDefault="002C5FF0" w:rsidP="005C71DA">
            <w:pPr>
              <w:widowControl/>
              <w:shd w:val="clear" w:color="auto" w:fill="FFFFFF"/>
              <w:tabs>
                <w:tab w:val="left" w:pos="7600"/>
              </w:tabs>
              <w:spacing w:before="100" w:beforeAutospacing="1" w:after="100" w:afterAutospacing="1"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本人在考前14天内是否有过发热（腋下37.3℃）、干咳、乏力、咽痛或腹泻等症状？</w:t>
            </w:r>
          </w:p>
        </w:tc>
        <w:tc>
          <w:tcPr>
            <w:tcW w:w="2939" w:type="dxa"/>
            <w:gridSpan w:val="2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是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否</w:t>
            </w:r>
          </w:p>
        </w:tc>
      </w:tr>
      <w:tr w:rsidR="002C5FF0" w:rsidTr="005C71DA">
        <w:trPr>
          <w:trHeight w:val="645"/>
          <w:jc w:val="center"/>
        </w:trPr>
        <w:tc>
          <w:tcPr>
            <w:tcW w:w="6287" w:type="dxa"/>
            <w:vAlign w:val="center"/>
          </w:tcPr>
          <w:p w:rsidR="002C5FF0" w:rsidRDefault="002C5FF0" w:rsidP="005C71DA">
            <w:pPr>
              <w:widowControl/>
              <w:shd w:val="clear" w:color="auto" w:fill="FFFFFF"/>
              <w:tabs>
                <w:tab w:val="left" w:pos="7600"/>
              </w:tabs>
              <w:spacing w:before="100" w:beforeAutospacing="1" w:after="100" w:afterAutospacing="1"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本人是否为既往新冠肺炎确诊病例、无症状感染者或密切接触者？</w:t>
            </w:r>
          </w:p>
        </w:tc>
        <w:tc>
          <w:tcPr>
            <w:tcW w:w="2939" w:type="dxa"/>
            <w:gridSpan w:val="2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是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否</w:t>
            </w:r>
          </w:p>
        </w:tc>
      </w:tr>
      <w:tr w:rsidR="002C5FF0" w:rsidTr="005C71DA">
        <w:trPr>
          <w:trHeight w:val="1000"/>
          <w:jc w:val="center"/>
        </w:trPr>
        <w:tc>
          <w:tcPr>
            <w:tcW w:w="6287" w:type="dxa"/>
            <w:vAlign w:val="center"/>
          </w:tcPr>
          <w:p w:rsidR="002C5FF0" w:rsidRDefault="002C5FF0" w:rsidP="005C71DA">
            <w:pPr>
              <w:widowControl/>
              <w:shd w:val="clear" w:color="auto" w:fill="FFFFFF"/>
              <w:tabs>
                <w:tab w:val="left" w:pos="7600"/>
              </w:tabs>
              <w:spacing w:before="100" w:beforeAutospacing="1" w:after="100" w:afterAutospacing="1"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本人是否为仍在隔离治疗中的新冠肺炎确诊病例、疑似病例、无症状感染者，以及集中隔离期未满的密切接触者？</w:t>
            </w:r>
          </w:p>
        </w:tc>
        <w:tc>
          <w:tcPr>
            <w:tcW w:w="2939" w:type="dxa"/>
            <w:gridSpan w:val="2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是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否</w:t>
            </w:r>
          </w:p>
        </w:tc>
      </w:tr>
      <w:tr w:rsidR="002C5FF0" w:rsidTr="00EF0D4C">
        <w:trPr>
          <w:trHeight w:val="7185"/>
          <w:jc w:val="center"/>
        </w:trPr>
        <w:tc>
          <w:tcPr>
            <w:tcW w:w="9226" w:type="dxa"/>
            <w:gridSpan w:val="3"/>
            <w:vAlign w:val="center"/>
          </w:tcPr>
          <w:p w:rsidR="002C5FF0" w:rsidRDefault="002C5FF0" w:rsidP="005C71DA">
            <w:pPr>
              <w:widowControl/>
              <w:adjustRightInd w:val="0"/>
              <w:snapToGrid w:val="0"/>
              <w:spacing w:after="200" w:line="4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承 诺 书</w:t>
            </w:r>
          </w:p>
          <w:p w:rsidR="002C5FF0" w:rsidRDefault="002C5FF0" w:rsidP="005C71DA">
            <w:pPr>
              <w:widowControl/>
              <w:shd w:val="clear" w:color="auto" w:fill="FFFFFF"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（1）本人已详尽阅读面试公告及疫情防控有关告知事项说明，了解本人健康证明义务及考试防疫要求，自愿遵守面试期间疫情防控管理有关规定。</w:t>
            </w:r>
          </w:p>
          <w:p w:rsidR="002C5FF0" w:rsidRDefault="002C5FF0" w:rsidP="005C71DA">
            <w:pPr>
              <w:widowControl/>
              <w:shd w:val="clear" w:color="auto" w:fill="FFFFFF"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（2）本人承诺，本人符合浙江省医疗器械检验研究院2020年公开招聘面试疫情防控有关要求。</w:t>
            </w:r>
          </w:p>
          <w:p w:rsidR="002C5FF0" w:rsidRDefault="002C5FF0" w:rsidP="005C71DA">
            <w:pPr>
              <w:widowControl/>
              <w:shd w:val="clear" w:color="auto" w:fill="FFFFFF"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（3）本人承诺，以上所填内容真实完整，如有虚假或隐瞒，自愿承担相关责任并接受处理。</w:t>
            </w:r>
          </w:p>
          <w:p w:rsidR="002C5FF0" w:rsidRDefault="002C5FF0" w:rsidP="005C71DA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（4）自本人申报健康情况之日至开考时，如上述填报信息发生变化，将及时进行更新并主动向浙江省人才市场报告。</w:t>
            </w:r>
          </w:p>
          <w:p w:rsidR="002C5FF0" w:rsidRDefault="002C5FF0" w:rsidP="005C71DA">
            <w:pPr>
              <w:widowControl/>
              <w:adjustRightInd w:val="0"/>
              <w:snapToGrid w:val="0"/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2C5FF0" w:rsidRDefault="002C5FF0" w:rsidP="005C71DA">
            <w:pPr>
              <w:widowControl/>
              <w:shd w:val="clear" w:color="auto" w:fill="FFFFFF"/>
              <w:spacing w:line="460" w:lineRule="exact"/>
              <w:ind w:firstLineChars="1600" w:firstLine="44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承诺人：</w:t>
            </w:r>
          </w:p>
          <w:p w:rsidR="002C5FF0" w:rsidRDefault="002C5FF0" w:rsidP="005C71D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C5FF0" w:rsidRPr="00651F44" w:rsidRDefault="002C5FF0" w:rsidP="00651F44">
            <w:pPr>
              <w:widowControl/>
              <w:adjustRightInd w:val="0"/>
              <w:snapToGrid w:val="0"/>
              <w:spacing w:line="460" w:lineRule="exact"/>
              <w:ind w:firstLineChars="2000" w:firstLine="5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:rsidR="002C5FF0" w:rsidRPr="002C5FF0" w:rsidRDefault="002C5FF0" w:rsidP="00662355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2C5FF0" w:rsidRPr="002C5FF0" w:rsidSect="00662355">
      <w:headerReference w:type="default" r:id="rId7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89" w:rsidRDefault="00650B89" w:rsidP="00062C9E">
      <w:r>
        <w:separator/>
      </w:r>
    </w:p>
  </w:endnote>
  <w:endnote w:type="continuationSeparator" w:id="0">
    <w:p w:rsidR="00650B89" w:rsidRDefault="00650B89" w:rsidP="0006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89" w:rsidRDefault="00650B89" w:rsidP="00062C9E">
      <w:r>
        <w:separator/>
      </w:r>
    </w:p>
  </w:footnote>
  <w:footnote w:type="continuationSeparator" w:id="0">
    <w:p w:rsidR="00650B89" w:rsidRDefault="00650B89" w:rsidP="0006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7D" w:rsidRDefault="00706E7D" w:rsidP="0076509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973C9"/>
    <w:multiLevelType w:val="hybridMultilevel"/>
    <w:tmpl w:val="C316C8AA"/>
    <w:lvl w:ilvl="0" w:tplc="2C24DF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3F0338D"/>
    <w:multiLevelType w:val="hybridMultilevel"/>
    <w:tmpl w:val="C974F42A"/>
    <w:lvl w:ilvl="0" w:tplc="8BFE39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9C"/>
    <w:rsid w:val="00024E4A"/>
    <w:rsid w:val="000505DE"/>
    <w:rsid w:val="00062C9E"/>
    <w:rsid w:val="000B65AD"/>
    <w:rsid w:val="0013521C"/>
    <w:rsid w:val="00160E21"/>
    <w:rsid w:val="00175F15"/>
    <w:rsid w:val="00184E99"/>
    <w:rsid w:val="00192EE4"/>
    <w:rsid w:val="001A3AE6"/>
    <w:rsid w:val="001B654D"/>
    <w:rsid w:val="001D0C56"/>
    <w:rsid w:val="001F69BC"/>
    <w:rsid w:val="00201B9D"/>
    <w:rsid w:val="00237CD4"/>
    <w:rsid w:val="00262B10"/>
    <w:rsid w:val="002659CA"/>
    <w:rsid w:val="002B229C"/>
    <w:rsid w:val="002C3DEE"/>
    <w:rsid w:val="002C43B7"/>
    <w:rsid w:val="002C5FF0"/>
    <w:rsid w:val="002D3333"/>
    <w:rsid w:val="00304E7B"/>
    <w:rsid w:val="003178DC"/>
    <w:rsid w:val="00341AF8"/>
    <w:rsid w:val="003510E9"/>
    <w:rsid w:val="00356C55"/>
    <w:rsid w:val="0038482B"/>
    <w:rsid w:val="00387C02"/>
    <w:rsid w:val="00397A9C"/>
    <w:rsid w:val="003A08D9"/>
    <w:rsid w:val="003B7A08"/>
    <w:rsid w:val="003D0F78"/>
    <w:rsid w:val="003F6399"/>
    <w:rsid w:val="004011EB"/>
    <w:rsid w:val="004369C1"/>
    <w:rsid w:val="004546BB"/>
    <w:rsid w:val="004E1BB1"/>
    <w:rsid w:val="004F5832"/>
    <w:rsid w:val="0055280C"/>
    <w:rsid w:val="005706FC"/>
    <w:rsid w:val="00596537"/>
    <w:rsid w:val="005B0AA4"/>
    <w:rsid w:val="00600226"/>
    <w:rsid w:val="00601BC9"/>
    <w:rsid w:val="00611F16"/>
    <w:rsid w:val="00636C5F"/>
    <w:rsid w:val="00650B89"/>
    <w:rsid w:val="00651F44"/>
    <w:rsid w:val="00662355"/>
    <w:rsid w:val="00697BE2"/>
    <w:rsid w:val="007017AE"/>
    <w:rsid w:val="00706E7D"/>
    <w:rsid w:val="00765098"/>
    <w:rsid w:val="007672E3"/>
    <w:rsid w:val="00776CB4"/>
    <w:rsid w:val="00792A6F"/>
    <w:rsid w:val="007B7B93"/>
    <w:rsid w:val="007C2C59"/>
    <w:rsid w:val="007C6D4B"/>
    <w:rsid w:val="00823932"/>
    <w:rsid w:val="008256D0"/>
    <w:rsid w:val="00870FBC"/>
    <w:rsid w:val="008811A2"/>
    <w:rsid w:val="008F295C"/>
    <w:rsid w:val="008F69F0"/>
    <w:rsid w:val="009539C2"/>
    <w:rsid w:val="00983162"/>
    <w:rsid w:val="009A0F8F"/>
    <w:rsid w:val="009A17D4"/>
    <w:rsid w:val="009E02A9"/>
    <w:rsid w:val="00A5602C"/>
    <w:rsid w:val="00A56F64"/>
    <w:rsid w:val="00AB5D5E"/>
    <w:rsid w:val="00AC330D"/>
    <w:rsid w:val="00B07B32"/>
    <w:rsid w:val="00B13423"/>
    <w:rsid w:val="00B13AF1"/>
    <w:rsid w:val="00B1507D"/>
    <w:rsid w:val="00B37A7E"/>
    <w:rsid w:val="00B54FFF"/>
    <w:rsid w:val="00BE766B"/>
    <w:rsid w:val="00C01DB0"/>
    <w:rsid w:val="00C5471C"/>
    <w:rsid w:val="00CD40E0"/>
    <w:rsid w:val="00D53870"/>
    <w:rsid w:val="00D84052"/>
    <w:rsid w:val="00D92219"/>
    <w:rsid w:val="00DC152D"/>
    <w:rsid w:val="00E21246"/>
    <w:rsid w:val="00E3542B"/>
    <w:rsid w:val="00E37966"/>
    <w:rsid w:val="00E519F2"/>
    <w:rsid w:val="00E718AE"/>
    <w:rsid w:val="00E7497F"/>
    <w:rsid w:val="00EA43F7"/>
    <w:rsid w:val="00EC2BB7"/>
    <w:rsid w:val="00EC5D9C"/>
    <w:rsid w:val="00EC7C18"/>
    <w:rsid w:val="00EC7D63"/>
    <w:rsid w:val="00ED6338"/>
    <w:rsid w:val="00EE3B30"/>
    <w:rsid w:val="00EF0D4C"/>
    <w:rsid w:val="00F4141B"/>
    <w:rsid w:val="00F74727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09FE0-B580-45B7-81B9-7F3B984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6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39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393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2C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2C9E"/>
    <w:rPr>
      <w:sz w:val="18"/>
      <w:szCs w:val="18"/>
    </w:rPr>
  </w:style>
  <w:style w:type="table" w:styleId="a7">
    <w:name w:val="Table Grid"/>
    <w:basedOn w:val="a1"/>
    <w:uiPriority w:val="59"/>
    <w:rsid w:val="003F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8F295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8F295C"/>
    <w:rPr>
      <w:rFonts w:ascii="宋体" w:eastAsia="宋体"/>
      <w:sz w:val="18"/>
      <w:szCs w:val="18"/>
    </w:rPr>
  </w:style>
  <w:style w:type="character" w:styleId="a9">
    <w:name w:val="Hyperlink"/>
    <w:basedOn w:val="a0"/>
    <w:uiPriority w:val="99"/>
    <w:unhideWhenUsed/>
    <w:rsid w:val="00792A6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92A6F"/>
    <w:rPr>
      <w:color w:val="800080" w:themeColor="followedHyperlink"/>
      <w:u w:val="single"/>
    </w:rPr>
  </w:style>
  <w:style w:type="paragraph" w:styleId="ab">
    <w:name w:val="Normal (Web)"/>
    <w:basedOn w:val="a"/>
    <w:qFormat/>
    <w:rsid w:val="001D0C5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c">
    <w:name w:val="Date"/>
    <w:basedOn w:val="a"/>
    <w:next w:val="a"/>
    <w:link w:val="Char3"/>
    <w:uiPriority w:val="99"/>
    <w:semiHidden/>
    <w:unhideWhenUsed/>
    <w:rsid w:val="002C5FF0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2C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冯桂珠</dc:creator>
  <cp:lastModifiedBy>APJ</cp:lastModifiedBy>
  <cp:revision>4</cp:revision>
  <cp:lastPrinted>2020-01-08T04:38:00Z</cp:lastPrinted>
  <dcterms:created xsi:type="dcterms:W3CDTF">2021-04-07T10:09:00Z</dcterms:created>
  <dcterms:modified xsi:type="dcterms:W3CDTF">2021-04-07T10:11:00Z</dcterms:modified>
</cp:coreProperties>
</file>