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356" w:rsidRPr="00B134CF" w:rsidRDefault="005C0356" w:rsidP="005C035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bookmarkStart w:id="0" w:name="_GoBack"/>
      <w:bookmarkEnd w:id="0"/>
      <w:r w:rsidRPr="00B134CF">
        <w:rPr>
          <w:rFonts w:ascii="黑体" w:eastAsia="黑体" w:hAnsi="黑体" w:hint="eastAsia"/>
          <w:sz w:val="28"/>
          <w:szCs w:val="28"/>
        </w:rPr>
        <w:t>：</w:t>
      </w:r>
    </w:p>
    <w:p w:rsidR="005C0356" w:rsidRDefault="005C0356" w:rsidP="005C0356">
      <w:pPr>
        <w:jc w:val="center"/>
      </w:pPr>
      <w:r w:rsidRPr="00E83D59">
        <w:rPr>
          <w:rFonts w:eastAsia="黑体" w:hint="eastAsia"/>
          <w:sz w:val="32"/>
        </w:rPr>
        <w:t>医疗器械标准立项提案表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126"/>
        <w:gridCol w:w="2410"/>
        <w:gridCol w:w="2091"/>
      </w:tblGrid>
      <w:tr w:rsidR="003D556B" w:rsidRPr="00FA70DC" w:rsidTr="000A1722">
        <w:trPr>
          <w:trHeight w:val="873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项目名称（中文）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970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项目名称（英文）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归口技委会或技术归口单位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AC729A" w:rsidP="00E3007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kern w:val="0"/>
                <w:sz w:val="24"/>
              </w:rPr>
              <w:t>全国医用</w:t>
            </w:r>
            <w:r w:rsidR="00E30072">
              <w:rPr>
                <w:rFonts w:ascii="宋体" w:hint="eastAsia"/>
                <w:color w:val="000000"/>
                <w:kern w:val="0"/>
                <w:sz w:val="24"/>
              </w:rPr>
              <w:t>光学和仪器标准化</w:t>
            </w:r>
            <w:r>
              <w:rPr>
                <w:rFonts w:ascii="宋体" w:hint="eastAsia"/>
                <w:color w:val="000000"/>
                <w:kern w:val="0"/>
                <w:sz w:val="24"/>
              </w:rPr>
              <w:t>分技术委员会</w:t>
            </w:r>
            <w:r w:rsidR="003D556B" w:rsidRPr="00FA70DC">
              <w:rPr>
                <w:rFonts w:ascii="宋体" w:hint="eastAsia"/>
                <w:color w:val="000000"/>
                <w:sz w:val="24"/>
              </w:rPr>
              <w:t>（SAC/TC</w:t>
            </w:r>
            <w:r w:rsidR="00E30072">
              <w:rPr>
                <w:rFonts w:ascii="宋体" w:hint="eastAsia"/>
                <w:color w:val="000000"/>
                <w:sz w:val="24"/>
              </w:rPr>
              <w:t>103/SC1</w:t>
            </w:r>
            <w:r w:rsidR="003D556B" w:rsidRPr="00FA70DC">
              <w:rPr>
                <w:rFonts w:ascii="宋体" w:hint="eastAsia"/>
                <w:color w:val="000000"/>
                <w:sz w:val="24"/>
              </w:rPr>
              <w:t>）</w:t>
            </w:r>
          </w:p>
        </w:tc>
      </w:tr>
      <w:tr w:rsidR="003D556B" w:rsidRPr="00FA70DC" w:rsidTr="000A1722">
        <w:trPr>
          <w:trHeight w:val="6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制定或修订</w:t>
            </w:r>
          </w:p>
        </w:tc>
        <w:tc>
          <w:tcPr>
            <w:tcW w:w="2126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被修订标准编号</w:t>
            </w:r>
          </w:p>
        </w:tc>
        <w:tc>
          <w:tcPr>
            <w:tcW w:w="2091" w:type="dxa"/>
            <w:tcBorders>
              <w:left w:val="single" w:sz="2" w:space="0" w:color="auto"/>
            </w:tcBorders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6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标准性质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0C71F1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B050"/>
                <w:sz w:val="24"/>
              </w:rPr>
            </w:pPr>
            <w:r w:rsidRPr="000C71F1">
              <w:rPr>
                <w:rFonts w:ascii="宋体" w:hint="eastAsia"/>
                <w:color w:val="00B050"/>
                <w:sz w:val="24"/>
              </w:rPr>
              <w:t>（推荐性或强制性）</w:t>
            </w:r>
          </w:p>
        </w:tc>
      </w:tr>
      <w:tr w:rsidR="003D556B" w:rsidRPr="00FA70DC" w:rsidTr="000A1722">
        <w:trPr>
          <w:trHeight w:val="705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有源</w:t>
            </w:r>
            <w:r w:rsidRPr="00FA70DC">
              <w:rPr>
                <w:rFonts w:ascii="宋体" w:hAnsi="宋体"/>
                <w:bCs/>
                <w:color w:val="333333"/>
                <w:sz w:val="24"/>
              </w:rPr>
              <w:t>/</w:t>
            </w: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无源</w:t>
            </w:r>
          </w:p>
        </w:tc>
        <w:tc>
          <w:tcPr>
            <w:tcW w:w="2126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是否</w:t>
            </w:r>
            <w:r w:rsidRPr="00FA70DC">
              <w:rPr>
                <w:rFonts w:ascii="宋体" w:hint="eastAsia"/>
                <w:bCs/>
                <w:color w:val="333333"/>
                <w:sz w:val="24"/>
              </w:rPr>
              <w:t>采用国际标准</w:t>
            </w:r>
          </w:p>
        </w:tc>
        <w:tc>
          <w:tcPr>
            <w:tcW w:w="2091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4"/>
              </w:rPr>
            </w:pPr>
            <w:r w:rsidRPr="00FA70DC">
              <w:rPr>
                <w:rFonts w:ascii="宋体" w:hAnsi="宋体" w:hint="eastAsia"/>
                <w:bCs/>
                <w:color w:val="333333"/>
                <w:sz w:val="24"/>
              </w:rPr>
              <w:t>和国际标准的一致性程度</w:t>
            </w:r>
          </w:p>
        </w:tc>
        <w:tc>
          <w:tcPr>
            <w:tcW w:w="2126" w:type="dxa"/>
            <w:vAlign w:val="center"/>
          </w:tcPr>
          <w:p w:rsidR="003D556B" w:rsidRPr="000C71F1" w:rsidRDefault="000C71F1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B050"/>
                <w:sz w:val="24"/>
              </w:rPr>
            </w:pPr>
            <w:r w:rsidRPr="000C71F1">
              <w:rPr>
                <w:rFonts w:ascii="宋体" w:hint="eastAsia"/>
                <w:color w:val="00B050"/>
                <w:sz w:val="24"/>
              </w:rPr>
              <w:t>（等同或修改采用）</w:t>
            </w:r>
          </w:p>
        </w:tc>
        <w:tc>
          <w:tcPr>
            <w:tcW w:w="241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 w:val="24"/>
              </w:rPr>
            </w:pPr>
            <w:r w:rsidRPr="00FA70DC">
              <w:rPr>
                <w:rFonts w:ascii="宋体" w:hint="eastAsia"/>
                <w:bCs/>
                <w:color w:val="333333"/>
                <w:sz w:val="24"/>
              </w:rPr>
              <w:t>采用国际标准的编号</w:t>
            </w:r>
          </w:p>
        </w:tc>
        <w:tc>
          <w:tcPr>
            <w:tcW w:w="2091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76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Cs/>
                <w:color w:val="333333"/>
                <w:sz w:val="24"/>
              </w:rPr>
              <w:t>采用国际标准的名称（英文）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70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 w:val="24"/>
              </w:rPr>
            </w:pPr>
            <w:r>
              <w:rPr>
                <w:rFonts w:ascii="宋体" w:hAnsi="宋体" w:hint="eastAsia"/>
                <w:bCs/>
                <w:color w:val="333333"/>
                <w:sz w:val="24"/>
              </w:rPr>
              <w:t>采用国际标准的名称（中文）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39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目的、意义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70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适用范围和主要技术内容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8"/>
        </w:trPr>
        <w:tc>
          <w:tcPr>
            <w:tcW w:w="2660" w:type="dxa"/>
            <w:vAlign w:val="center"/>
          </w:tcPr>
          <w:p w:rsidR="003D556B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 w:rsidRPr="004D3276">
              <w:rPr>
                <w:rFonts w:ascii="宋体" w:hAnsi="宋体" w:hint="eastAsia"/>
                <w:color w:val="000000"/>
                <w:sz w:val="24"/>
              </w:rPr>
              <w:t>主要强制的内容和强制的理由</w:t>
            </w: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（强制性标准填写）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firstLineChars="200" w:firstLine="48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8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lastRenderedPageBreak/>
              <w:t>与有关法律、法规和强制性标准的关系</w:t>
            </w:r>
          </w:p>
        </w:tc>
        <w:tc>
          <w:tcPr>
            <w:tcW w:w="6627" w:type="dxa"/>
            <w:gridSpan w:val="3"/>
          </w:tcPr>
          <w:p w:rsidR="003D556B" w:rsidRPr="00222074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69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国内外产业和标准有关情况及发展趋势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363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制定标准拟采用的方法和技术依据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ind w:left="600" w:hangingChars="250" w:hanging="60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456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建议起草单位（人）及其与标准制修订相关的工作基础条件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1547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标准修订的内容和理由（仅修订标准需要填写）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3D556B" w:rsidRPr="00FA70DC" w:rsidTr="000A1722">
        <w:trPr>
          <w:trHeight w:val="2972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sz w:val="24"/>
              </w:rPr>
            </w:pPr>
            <w:r w:rsidRPr="00FA70DC">
              <w:rPr>
                <w:rFonts w:ascii="宋体" w:hAnsi="宋体" w:hint="eastAsia"/>
                <w:sz w:val="24"/>
              </w:rPr>
              <w:t>提案单位（人）</w:t>
            </w:r>
          </w:p>
        </w:tc>
        <w:tc>
          <w:tcPr>
            <w:tcW w:w="6627" w:type="dxa"/>
            <w:gridSpan w:val="3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Default="003D556B" w:rsidP="000A172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宋体"/>
                <w:color w:val="000000"/>
                <w:sz w:val="24"/>
              </w:rPr>
            </w:pP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spacing w:line="360" w:lineRule="auto"/>
              <w:ind w:right="480"/>
              <w:jc w:val="right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int="eastAsia"/>
                <w:color w:val="000000"/>
                <w:sz w:val="24"/>
              </w:rPr>
              <w:t>（签字、盖章）</w:t>
            </w:r>
          </w:p>
          <w:p w:rsidR="003D556B" w:rsidRPr="00FA70DC" w:rsidRDefault="003D556B" w:rsidP="000A1722">
            <w:pPr>
              <w:autoSpaceDE w:val="0"/>
              <w:autoSpaceDN w:val="0"/>
              <w:adjustRightInd w:val="0"/>
              <w:spacing w:line="360" w:lineRule="auto"/>
              <w:ind w:right="600"/>
              <w:jc w:val="right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int="eastAsia"/>
                <w:color w:val="000000"/>
                <w:sz w:val="24"/>
              </w:rPr>
              <w:t>年</w:t>
            </w:r>
            <w:r w:rsidRPr="00FA70DC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FA70DC">
              <w:rPr>
                <w:rFonts w:ascii="宋体" w:hint="eastAsia"/>
                <w:color w:val="000000"/>
                <w:sz w:val="24"/>
              </w:rPr>
              <w:t>月</w:t>
            </w:r>
            <w:r w:rsidRPr="00FA70DC"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ascii="宋体" w:hint="eastAsia"/>
                <w:color w:val="000000"/>
                <w:sz w:val="24"/>
              </w:rPr>
              <w:t xml:space="preserve"> </w:t>
            </w:r>
            <w:r w:rsidRPr="00FA70DC">
              <w:rPr>
                <w:rFonts w:ascii="宋体" w:hint="eastAsia"/>
                <w:color w:val="000000"/>
                <w:sz w:val="24"/>
              </w:rPr>
              <w:t>日</w:t>
            </w:r>
          </w:p>
        </w:tc>
      </w:tr>
      <w:tr w:rsidR="003D556B" w:rsidRPr="00FA70DC" w:rsidTr="000A1722">
        <w:trPr>
          <w:trHeight w:val="1541"/>
        </w:trPr>
        <w:tc>
          <w:tcPr>
            <w:tcW w:w="2660" w:type="dxa"/>
            <w:vAlign w:val="center"/>
          </w:tcPr>
          <w:p w:rsidR="003D556B" w:rsidRPr="00FA70DC" w:rsidRDefault="003D556B" w:rsidP="000A1722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FA70DC">
              <w:rPr>
                <w:rFonts w:ascii="宋体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6627" w:type="dxa"/>
            <w:gridSpan w:val="3"/>
          </w:tcPr>
          <w:p w:rsidR="003D556B" w:rsidRPr="00FA70DC" w:rsidRDefault="003D556B" w:rsidP="000A1722">
            <w:pPr>
              <w:widowControl/>
              <w:rPr>
                <w:rFonts w:ascii="宋体"/>
                <w:color w:val="000000"/>
                <w:sz w:val="24"/>
              </w:rPr>
            </w:pPr>
          </w:p>
        </w:tc>
      </w:tr>
    </w:tbl>
    <w:p w:rsidR="005C0356" w:rsidRDefault="005C0356" w:rsidP="005C0356">
      <w:r>
        <w:rPr>
          <w:rFonts w:hint="eastAsia"/>
        </w:rPr>
        <w:t>注：如本表空间不够，可另附页。</w:t>
      </w:r>
    </w:p>
    <w:p w:rsidR="00DC0BFE" w:rsidRPr="005C0356" w:rsidRDefault="00DC0BFE" w:rsidP="005C0356"/>
    <w:sectPr w:rsidR="00DC0BFE" w:rsidRPr="005C0356" w:rsidSect="00435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D9" w:rsidRDefault="009B4AD9" w:rsidP="00FA70DC">
      <w:pPr>
        <w:ind w:firstLine="315"/>
      </w:pPr>
      <w:r>
        <w:separator/>
      </w:r>
    </w:p>
  </w:endnote>
  <w:endnote w:type="continuationSeparator" w:id="0">
    <w:p w:rsidR="009B4AD9" w:rsidRDefault="009B4AD9" w:rsidP="00FA70DC">
      <w:pPr>
        <w:ind w:firstLine="31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D9" w:rsidRDefault="009B4AD9" w:rsidP="00FA70DC">
      <w:pPr>
        <w:ind w:firstLine="315"/>
      </w:pPr>
      <w:r>
        <w:separator/>
      </w:r>
    </w:p>
  </w:footnote>
  <w:footnote w:type="continuationSeparator" w:id="0">
    <w:p w:rsidR="009B4AD9" w:rsidRDefault="009B4AD9" w:rsidP="00FA70DC">
      <w:pPr>
        <w:ind w:firstLine="31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0DC"/>
    <w:rsid w:val="000C71F1"/>
    <w:rsid w:val="003D556B"/>
    <w:rsid w:val="00433792"/>
    <w:rsid w:val="00435F3B"/>
    <w:rsid w:val="005C0356"/>
    <w:rsid w:val="008E2EB4"/>
    <w:rsid w:val="009A7372"/>
    <w:rsid w:val="009B4AD9"/>
    <w:rsid w:val="00AC729A"/>
    <w:rsid w:val="00CA0373"/>
    <w:rsid w:val="00DC0BFE"/>
    <w:rsid w:val="00E30072"/>
    <w:rsid w:val="00E42FC9"/>
    <w:rsid w:val="00F15CC4"/>
    <w:rsid w:val="00F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AD81B3-B114-4B94-BE75-2EDF0996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0D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7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70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7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7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LiJia</dc:creator>
  <cp:keywords/>
  <dc:description/>
  <cp:lastModifiedBy>Microsoft 帐户</cp:lastModifiedBy>
  <cp:revision>9</cp:revision>
  <dcterms:created xsi:type="dcterms:W3CDTF">2017-02-23T01:48:00Z</dcterms:created>
  <dcterms:modified xsi:type="dcterms:W3CDTF">2020-02-21T05:33:00Z</dcterms:modified>
</cp:coreProperties>
</file>