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37BA0">
        <w:rPr>
          <w:rFonts w:ascii="仿宋_GB2312" w:eastAsia="仿宋_GB2312" w:hint="eastAsia"/>
          <w:b/>
          <w:sz w:val="32"/>
          <w:szCs w:val="32"/>
        </w:rPr>
        <w:t>0</w:t>
      </w:r>
      <w:r w:rsidR="007D23DD">
        <w:rPr>
          <w:rFonts w:ascii="仿宋_GB2312" w:eastAsia="仿宋_GB2312" w:hint="eastAsia"/>
          <w:b/>
          <w:sz w:val="32"/>
          <w:szCs w:val="32"/>
        </w:rPr>
        <w:t>6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7D23DD">
        <w:rPr>
          <w:rFonts w:ascii="仿宋_GB2312" w:eastAsia="仿宋_GB2312" w:hint="eastAsia"/>
          <w:b/>
          <w:bCs/>
          <w:sz w:val="32"/>
          <w:szCs w:val="32"/>
        </w:rPr>
        <w:t>地面吸波材料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7D23DD">
        <w:rPr>
          <w:rFonts w:ascii="仿宋_GB2312" w:eastAsia="仿宋_GB2312" w:hint="eastAsia"/>
          <w:b/>
          <w:bCs/>
          <w:sz w:val="32"/>
          <w:szCs w:val="32"/>
        </w:rPr>
        <w:t>4-1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CB491A">
      <w:pPr>
        <w:spacing w:line="720" w:lineRule="auto"/>
        <w:rPr>
          <w:rFonts w:ascii="仿宋_GB2312" w:eastAsia="仿宋_GB2312"/>
          <w:b/>
          <w:sz w:val="24"/>
        </w:rPr>
      </w:pPr>
      <w:r w:rsidRPr="00CB491A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CB491A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CB491A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11407A" w:rsidRPr="0011407A">
        <w:rPr>
          <w:rFonts w:ascii="仿宋_GB2312" w:eastAsia="仿宋_GB2312" w:hint="eastAsia"/>
          <w:color w:val="000000"/>
          <w:sz w:val="24"/>
        </w:rPr>
        <w:t>地面吸波材料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524FF">
        <w:rPr>
          <w:rFonts w:ascii="仿宋_GB2312" w:eastAsia="仿宋_GB2312" w:hint="eastAsia"/>
          <w:color w:val="000000"/>
          <w:sz w:val="24"/>
        </w:rPr>
        <w:t>0</w:t>
      </w:r>
      <w:r w:rsidR="0011407A">
        <w:rPr>
          <w:rFonts w:ascii="仿宋_GB2312" w:eastAsia="仿宋_GB2312" w:hint="eastAsia"/>
          <w:color w:val="000000"/>
          <w:sz w:val="24"/>
        </w:rPr>
        <w:t>6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546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50"/>
        <w:gridCol w:w="1275"/>
        <w:gridCol w:w="709"/>
        <w:gridCol w:w="1276"/>
        <w:gridCol w:w="4819"/>
      </w:tblGrid>
      <w:tr w:rsidR="00531804" w:rsidRPr="00BF67E9" w:rsidTr="00B673BA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  <w:r w:rsidR="001A5DE7"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内容</w:t>
            </w:r>
            <w:r w:rsidR="00196E21">
              <w:rPr>
                <w:rFonts w:ascii="仿宋_GB2312" w:eastAsia="仿宋_GB2312" w:hint="eastAsia"/>
                <w:b/>
                <w:color w:val="000000"/>
                <w:sz w:val="24"/>
              </w:rPr>
              <w:t>要求</w:t>
            </w:r>
            <w:r w:rsidR="00531804"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(附件等)</w:t>
            </w:r>
          </w:p>
        </w:tc>
      </w:tr>
      <w:tr w:rsidR="00531804" w:rsidRPr="008B14F3" w:rsidTr="00B673BA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673BA">
              <w:rPr>
                <w:rFonts w:ascii="仿宋_GB2312" w:eastAsia="仿宋_GB2312" w:hint="eastAsia"/>
                <w:color w:val="000000"/>
                <w:szCs w:val="21"/>
              </w:rPr>
              <w:t>地面吸波材料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5F522C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7" w:rsidRDefault="00B673B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1、用于FU和SVSWR测试的地面吸波材料套装，颜色为蓝色，表面进行coating保护处理；</w:t>
            </w:r>
          </w:p>
          <w:p w:rsidR="00B673BA" w:rsidRPr="00B46ACA" w:rsidRDefault="00B673B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2、</w:t>
            </w:r>
            <w:r w:rsidR="006E08D5">
              <w:rPr>
                <w:rFonts w:ascii="仿宋_GB2312" w:eastAsia="仿宋_GB2312" w:hint="eastAsia"/>
                <w:color w:val="000000"/>
                <w:szCs w:val="21"/>
              </w:rPr>
              <w:t>材料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含VHP18：11片，VHY18：9片，60cm*60cm铁氧体板：9块。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11407A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1407A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11407A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1407A">
        <w:rPr>
          <w:rFonts w:ascii="仿宋_GB2312" w:eastAsia="仿宋_GB2312" w:hint="eastAsia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11407A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1407A">
        <w:rPr>
          <w:rFonts w:ascii="仿宋_GB2312" w:eastAsia="仿宋_GB2312" w:hint="eastAsia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11407A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11407A">
        <w:rPr>
          <w:rFonts w:ascii="仿宋_GB2312" w:eastAsia="仿宋_GB2312" w:hint="eastAsia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3524FF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D00D5A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D00D5A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D00D5A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CB491A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D00D5A" w:rsidRDefault="00D00D5A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D00D5A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D3" w:rsidRDefault="00DD5ED3" w:rsidP="00D9444C">
      <w:r>
        <w:separator/>
      </w:r>
    </w:p>
  </w:endnote>
  <w:endnote w:type="continuationSeparator" w:id="0">
    <w:p w:rsidR="00DD5ED3" w:rsidRDefault="00DD5ED3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D3" w:rsidRDefault="00DD5ED3" w:rsidP="00D9444C">
      <w:r>
        <w:separator/>
      </w:r>
    </w:p>
  </w:footnote>
  <w:footnote w:type="continuationSeparator" w:id="0">
    <w:p w:rsidR="00DD5ED3" w:rsidRDefault="00DD5ED3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0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C7A1D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07A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6E21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1802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91B"/>
    <w:rsid w:val="004627A3"/>
    <w:rsid w:val="00467398"/>
    <w:rsid w:val="0047384D"/>
    <w:rsid w:val="00473D33"/>
    <w:rsid w:val="0047512B"/>
    <w:rsid w:val="00475157"/>
    <w:rsid w:val="0048722B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0746"/>
    <w:rsid w:val="004D4784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535F"/>
    <w:rsid w:val="00520EED"/>
    <w:rsid w:val="00531804"/>
    <w:rsid w:val="005324EA"/>
    <w:rsid w:val="00533BF3"/>
    <w:rsid w:val="005340AD"/>
    <w:rsid w:val="005344B8"/>
    <w:rsid w:val="00536EEB"/>
    <w:rsid w:val="005413FF"/>
    <w:rsid w:val="00543606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D37F3"/>
    <w:rsid w:val="005E1837"/>
    <w:rsid w:val="005E76BA"/>
    <w:rsid w:val="005F3FD6"/>
    <w:rsid w:val="005F522C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51DB"/>
    <w:rsid w:val="006959FE"/>
    <w:rsid w:val="00695A22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08D5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375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56B26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9F5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3D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1D05"/>
    <w:rsid w:val="008020F1"/>
    <w:rsid w:val="008023C5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262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43F5A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673BA"/>
    <w:rsid w:val="00B735B1"/>
    <w:rsid w:val="00B7512B"/>
    <w:rsid w:val="00B76E8A"/>
    <w:rsid w:val="00B777DB"/>
    <w:rsid w:val="00B83CC6"/>
    <w:rsid w:val="00B9183E"/>
    <w:rsid w:val="00B918F5"/>
    <w:rsid w:val="00B92BAD"/>
    <w:rsid w:val="00B95935"/>
    <w:rsid w:val="00B965FD"/>
    <w:rsid w:val="00BA0123"/>
    <w:rsid w:val="00BA0571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0698F"/>
    <w:rsid w:val="00C112C5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78F1"/>
    <w:rsid w:val="00C37BA0"/>
    <w:rsid w:val="00C40C8C"/>
    <w:rsid w:val="00C529FC"/>
    <w:rsid w:val="00C544CD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B491A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00D5A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556E0"/>
    <w:rsid w:val="00D57062"/>
    <w:rsid w:val="00D67CE1"/>
    <w:rsid w:val="00D71824"/>
    <w:rsid w:val="00D75958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A7C23"/>
    <w:rsid w:val="00DB13EB"/>
    <w:rsid w:val="00DB247F"/>
    <w:rsid w:val="00DB350D"/>
    <w:rsid w:val="00DB4AB0"/>
    <w:rsid w:val="00DB6DC2"/>
    <w:rsid w:val="00DC3F96"/>
    <w:rsid w:val="00DC517D"/>
    <w:rsid w:val="00DC74B9"/>
    <w:rsid w:val="00DD5ED3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15C0E"/>
    <w:rsid w:val="00E213FD"/>
    <w:rsid w:val="00E2144C"/>
    <w:rsid w:val="00E2366B"/>
    <w:rsid w:val="00E3177E"/>
    <w:rsid w:val="00E366D8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048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C8BC-ADF9-47EE-AE5D-9E6E0E2F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560</Words>
  <Characters>3195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Lenovo (Beijing) Limited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277</cp:revision>
  <cp:lastPrinted>2019-03-15T05:45:00Z</cp:lastPrinted>
  <dcterms:created xsi:type="dcterms:W3CDTF">2018-03-19T08:11:00Z</dcterms:created>
  <dcterms:modified xsi:type="dcterms:W3CDTF">2019-04-01T03:45:00Z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