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21160F">
        <w:rPr>
          <w:rFonts w:ascii="仿宋_GB2312" w:eastAsia="仿宋_GB2312" w:hint="eastAsia"/>
          <w:b/>
          <w:sz w:val="32"/>
          <w:szCs w:val="32"/>
        </w:rPr>
        <w:t>0</w:t>
      </w:r>
      <w:r w:rsidR="0088767D">
        <w:rPr>
          <w:rFonts w:ascii="仿宋_GB2312" w:eastAsia="仿宋_GB2312" w:hint="eastAsia"/>
          <w:b/>
          <w:sz w:val="32"/>
          <w:szCs w:val="32"/>
        </w:rPr>
        <w:t>9</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EF160C">
        <w:rPr>
          <w:rFonts w:ascii="仿宋_GB2312" w:eastAsia="仿宋_GB2312" w:hint="eastAsia"/>
          <w:b/>
          <w:bCs/>
          <w:sz w:val="32"/>
          <w:szCs w:val="32"/>
        </w:rPr>
        <w:t>恒温恒湿箱</w:t>
      </w:r>
      <w:r w:rsidR="008D5373">
        <w:rPr>
          <w:rFonts w:ascii="仿宋_GB2312" w:eastAsia="仿宋_GB2312" w:hint="eastAsia"/>
          <w:b/>
          <w:bCs/>
          <w:color w:val="000000"/>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21160F">
        <w:rPr>
          <w:rFonts w:ascii="仿宋_GB2312" w:eastAsia="仿宋_GB2312" w:hint="eastAsia"/>
          <w:b/>
          <w:bCs/>
          <w:sz w:val="32"/>
          <w:szCs w:val="32"/>
        </w:rPr>
        <w:t>05</w:t>
      </w:r>
      <w:r w:rsidR="005936AC">
        <w:rPr>
          <w:rFonts w:ascii="仿宋_GB2312" w:eastAsia="仿宋_GB2312" w:hint="eastAsia"/>
          <w:b/>
          <w:bCs/>
          <w:sz w:val="32"/>
          <w:szCs w:val="32"/>
        </w:rPr>
        <w:t>-</w:t>
      </w:r>
      <w:r w:rsidR="0088767D">
        <w:rPr>
          <w:rFonts w:ascii="仿宋_GB2312" w:eastAsia="仿宋_GB2312" w:hint="eastAsia"/>
          <w:b/>
          <w:bCs/>
          <w:sz w:val="32"/>
          <w:szCs w:val="32"/>
        </w:rPr>
        <w:t>15</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3B287B" w:rsidRDefault="003B287B">
      <w:pPr>
        <w:spacing w:line="480" w:lineRule="auto"/>
        <w:jc w:val="center"/>
        <w:rPr>
          <w:rFonts w:ascii="仿宋_GB2312" w:eastAsia="仿宋_GB2312" w:hAnsi="宋体"/>
          <w:b/>
          <w:sz w:val="24"/>
        </w:rPr>
      </w:pPr>
    </w:p>
    <w:p w:rsidR="003B287B" w:rsidRDefault="003B287B">
      <w:pPr>
        <w:spacing w:line="480" w:lineRule="auto"/>
        <w:jc w:val="center"/>
        <w:rPr>
          <w:rFonts w:ascii="仿宋_GB2312" w:eastAsia="仿宋_GB2312" w:hAnsi="宋体"/>
          <w:b/>
          <w:sz w:val="24"/>
        </w:rPr>
      </w:pPr>
    </w:p>
    <w:p w:rsidR="003B287B" w:rsidRDefault="003B287B">
      <w:pPr>
        <w:spacing w:line="480" w:lineRule="auto"/>
        <w:jc w:val="center"/>
        <w:rPr>
          <w:rFonts w:ascii="仿宋_GB2312" w:eastAsia="仿宋_GB2312" w:hAnsi="宋体"/>
          <w:b/>
          <w:sz w:val="24"/>
        </w:rPr>
      </w:pPr>
    </w:p>
    <w:p w:rsidR="003B287B" w:rsidRDefault="003B287B">
      <w:pPr>
        <w:spacing w:line="480" w:lineRule="auto"/>
        <w:jc w:val="center"/>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8B2AAB">
      <w:pPr>
        <w:spacing w:line="720" w:lineRule="auto"/>
        <w:rPr>
          <w:rFonts w:ascii="仿宋_GB2312" w:eastAsia="仿宋_GB2312"/>
          <w:b/>
          <w:sz w:val="24"/>
        </w:rPr>
      </w:pPr>
      <w:r w:rsidRPr="008B2AAB">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8B2AAB">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8B2AAB">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3B287B" w:rsidRDefault="003B287B">
      <w:pPr>
        <w:spacing w:line="440" w:lineRule="exact"/>
        <w:jc w:val="center"/>
        <w:rPr>
          <w:rFonts w:ascii="仿宋_GB2312" w:eastAsia="仿宋_GB2312"/>
          <w:sz w:val="24"/>
        </w:rPr>
      </w:pPr>
    </w:p>
    <w:p w:rsidR="003B287B" w:rsidRDefault="003B287B">
      <w:pPr>
        <w:spacing w:line="440" w:lineRule="exact"/>
        <w:jc w:val="center"/>
        <w:rPr>
          <w:rFonts w:ascii="仿宋_GB2312" w:eastAsia="仿宋_GB2312"/>
          <w:sz w:val="24"/>
        </w:rPr>
      </w:pPr>
    </w:p>
    <w:p w:rsidR="003B287B" w:rsidRDefault="003B287B" w:rsidP="003B287B">
      <w:pPr>
        <w:spacing w:line="440" w:lineRule="exact"/>
        <w:rPr>
          <w:rFonts w:ascii="仿宋_GB2312" w:eastAsia="仿宋_GB2312"/>
          <w:sz w:val="24"/>
        </w:rPr>
      </w:pPr>
    </w:p>
    <w:p w:rsidR="003B287B" w:rsidRDefault="003B287B" w:rsidP="003B287B">
      <w:pPr>
        <w:spacing w:line="440" w:lineRule="exact"/>
        <w:rPr>
          <w:rFonts w:ascii="仿宋_GB2312" w:eastAsia="仿宋_GB2312"/>
          <w:sz w:val="24"/>
        </w:rPr>
      </w:pPr>
    </w:p>
    <w:p w:rsidR="003B287B" w:rsidRDefault="003B287B" w:rsidP="003B287B">
      <w:pPr>
        <w:spacing w:line="440" w:lineRule="exact"/>
        <w:rPr>
          <w:rFonts w:ascii="仿宋_GB2312" w:eastAsia="仿宋_GB2312"/>
          <w:sz w:val="24"/>
        </w:rPr>
      </w:pPr>
    </w:p>
    <w:p w:rsidR="003B287B" w:rsidRDefault="003B287B" w:rsidP="003B287B">
      <w:pPr>
        <w:spacing w:line="440" w:lineRule="exact"/>
        <w:rPr>
          <w:rFonts w:ascii="仿宋_GB2312" w:eastAsia="仿宋_GB2312"/>
          <w:sz w:val="24"/>
        </w:rPr>
      </w:pPr>
    </w:p>
    <w:p w:rsidR="00975F7E" w:rsidRPr="00BF67E9" w:rsidRDefault="008537CB" w:rsidP="003B287B">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88767D">
        <w:rPr>
          <w:rFonts w:ascii="仿宋_GB2312" w:eastAsia="仿宋_GB2312" w:hint="eastAsia"/>
          <w:color w:val="000000"/>
          <w:sz w:val="24"/>
        </w:rPr>
        <w:t>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7"/>
        <w:gridCol w:w="1842"/>
        <w:gridCol w:w="1418"/>
        <w:gridCol w:w="4252"/>
      </w:tblGrid>
      <w:tr w:rsidR="00B83CC6" w:rsidRPr="00BF67E9" w:rsidTr="0040680A">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2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5F49F1" w:rsidRPr="008B14F3" w:rsidTr="0040680A">
        <w:trPr>
          <w:trHeight w:val="993"/>
        </w:trPr>
        <w:tc>
          <w:tcPr>
            <w:tcW w:w="851" w:type="dxa"/>
            <w:tcBorders>
              <w:left w:val="single" w:sz="4" w:space="0" w:color="auto"/>
              <w:right w:val="single" w:sz="4" w:space="0" w:color="auto"/>
            </w:tcBorders>
            <w:vAlign w:val="center"/>
          </w:tcPr>
          <w:p w:rsidR="005F49F1" w:rsidRPr="00B42942" w:rsidRDefault="005F49F1" w:rsidP="00B42942">
            <w:pPr>
              <w:spacing w:line="440" w:lineRule="exact"/>
              <w:ind w:firstLineChars="100" w:firstLine="240"/>
              <w:rPr>
                <w:rFonts w:ascii="仿宋_GB2312" w:eastAsia="仿宋_GB2312"/>
                <w:color w:val="000000"/>
                <w:sz w:val="24"/>
              </w:rPr>
            </w:pPr>
            <w:r w:rsidRPr="00B42942">
              <w:rPr>
                <w:rFonts w:ascii="仿宋_GB2312" w:eastAsia="仿宋_GB2312" w:hint="eastAsia"/>
                <w:color w:val="000000"/>
                <w:sz w:val="24"/>
              </w:rPr>
              <w:t>1</w:t>
            </w:r>
          </w:p>
        </w:tc>
        <w:tc>
          <w:tcPr>
            <w:tcW w:w="2127" w:type="dxa"/>
            <w:tcBorders>
              <w:left w:val="single" w:sz="4" w:space="0" w:color="auto"/>
              <w:right w:val="single" w:sz="4" w:space="0" w:color="auto"/>
            </w:tcBorders>
            <w:vAlign w:val="center"/>
          </w:tcPr>
          <w:p w:rsidR="005F49F1" w:rsidRPr="005F49F1" w:rsidRDefault="00C93292" w:rsidP="005F49F1">
            <w:pPr>
              <w:spacing w:line="440" w:lineRule="exact"/>
              <w:jc w:val="center"/>
              <w:rPr>
                <w:rFonts w:ascii="仿宋_GB2312" w:eastAsia="仿宋_GB2312"/>
                <w:color w:val="000000"/>
                <w:sz w:val="24"/>
              </w:rPr>
            </w:pPr>
            <w:r>
              <w:rPr>
                <w:rFonts w:ascii="仿宋_GB2312" w:eastAsia="仿宋_GB2312" w:hint="eastAsia"/>
                <w:color w:val="000000"/>
                <w:sz w:val="24"/>
              </w:rPr>
              <w:t>恒温恒湿</w:t>
            </w:r>
            <w:r w:rsidR="005F49F1" w:rsidRPr="005F49F1">
              <w:rPr>
                <w:rFonts w:ascii="仿宋_GB2312" w:eastAsia="仿宋_GB2312" w:hint="eastAsia"/>
                <w:color w:val="000000"/>
                <w:sz w:val="24"/>
              </w:rPr>
              <w:t>箱</w:t>
            </w:r>
          </w:p>
        </w:tc>
        <w:tc>
          <w:tcPr>
            <w:tcW w:w="1842" w:type="dxa"/>
            <w:tcBorders>
              <w:top w:val="single" w:sz="4" w:space="0" w:color="auto"/>
              <w:left w:val="single" w:sz="4" w:space="0" w:color="auto"/>
              <w:bottom w:val="single" w:sz="4" w:space="0" w:color="auto"/>
              <w:right w:val="single" w:sz="4" w:space="0" w:color="auto"/>
            </w:tcBorders>
            <w:vAlign w:val="center"/>
          </w:tcPr>
          <w:p w:rsidR="005F49F1" w:rsidRPr="005F49F1" w:rsidRDefault="005F49F1" w:rsidP="005F49F1">
            <w:pPr>
              <w:spacing w:line="440" w:lineRule="exact"/>
              <w:jc w:val="center"/>
              <w:rPr>
                <w:rFonts w:ascii="仿宋_GB2312" w:eastAsia="仿宋_GB2312"/>
                <w:color w:val="000000"/>
                <w:sz w:val="24"/>
              </w:rPr>
            </w:pPr>
            <w:r w:rsidRPr="005F49F1">
              <w:rPr>
                <w:rFonts w:ascii="仿宋_GB2312" w:eastAsia="仿宋_GB2312" w:hint="eastAsia"/>
                <w:color w:val="000000"/>
                <w:sz w:val="24"/>
              </w:rPr>
              <w:t>立德泰勀 LT-BIX 120M</w:t>
            </w:r>
          </w:p>
        </w:tc>
        <w:tc>
          <w:tcPr>
            <w:tcW w:w="1418" w:type="dxa"/>
            <w:tcBorders>
              <w:top w:val="single" w:sz="4" w:space="0" w:color="auto"/>
              <w:left w:val="single" w:sz="4" w:space="0" w:color="auto"/>
              <w:bottom w:val="single" w:sz="4" w:space="0" w:color="auto"/>
              <w:right w:val="single" w:sz="4" w:space="0" w:color="auto"/>
            </w:tcBorders>
            <w:vAlign w:val="center"/>
          </w:tcPr>
          <w:p w:rsidR="005F49F1" w:rsidRPr="005F49F1" w:rsidRDefault="005F49F1" w:rsidP="005F49F1">
            <w:pPr>
              <w:spacing w:line="440" w:lineRule="exact"/>
              <w:jc w:val="center"/>
              <w:rPr>
                <w:rFonts w:ascii="仿宋_GB2312" w:eastAsia="仿宋_GB2312"/>
                <w:color w:val="000000"/>
                <w:sz w:val="24"/>
              </w:rPr>
            </w:pPr>
            <w:r w:rsidRPr="005F49F1">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1、温度范围(无加湿)：0-70℃</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温度范围(有加湿)：10-60℃</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均匀度(37℃)：±0.5℃</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波动度(37℃)：±0.3℃</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2、相对湿度：湿度范围：</w:t>
            </w:r>
            <w:r w:rsidRPr="005F49F1">
              <w:rPr>
                <w:rFonts w:ascii="仿宋_GB2312" w:eastAsia="仿宋_GB2312"/>
                <w:color w:val="000000"/>
                <w:sz w:val="24"/>
              </w:rPr>
              <w:t>20~95%RH</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波动度：±</w:t>
            </w:r>
            <w:r w:rsidRPr="005F49F1">
              <w:rPr>
                <w:rFonts w:ascii="仿宋_GB2312" w:eastAsia="仿宋_GB2312"/>
                <w:color w:val="000000"/>
                <w:sz w:val="24"/>
              </w:rPr>
              <w:t>2%</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3、容积：120L</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标配隔板：2块</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4、开门30s恢复时间：</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温度恢复时间(37℃)：8min</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温度恢复时间(50℃):10min</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 xml:space="preserve">   湿度恢复时间(37℃):3min</w:t>
            </w:r>
          </w:p>
          <w:p w:rsidR="005F49F1" w:rsidRPr="005F49F1" w:rsidRDefault="005F49F1" w:rsidP="005F49F1">
            <w:pPr>
              <w:spacing w:line="440" w:lineRule="exact"/>
              <w:jc w:val="left"/>
              <w:rPr>
                <w:rFonts w:ascii="仿宋_GB2312" w:eastAsia="仿宋_GB2312"/>
                <w:color w:val="000000"/>
                <w:sz w:val="24"/>
              </w:rPr>
            </w:pPr>
            <w:r w:rsidRPr="005F49F1">
              <w:rPr>
                <w:rFonts w:ascii="仿宋_GB2312" w:eastAsia="仿宋_GB2312" w:hint="eastAsia"/>
                <w:color w:val="000000"/>
                <w:sz w:val="24"/>
              </w:rPr>
              <w:t>5、包含</w:t>
            </w:r>
            <w:r>
              <w:rPr>
                <w:rFonts w:ascii="仿宋_GB2312" w:eastAsia="仿宋_GB2312" w:hint="eastAsia"/>
                <w:color w:val="000000"/>
                <w:sz w:val="24"/>
              </w:rPr>
              <w:t>第三方</w:t>
            </w:r>
            <w:r w:rsidRPr="005F49F1">
              <w:rPr>
                <w:rFonts w:ascii="仿宋_GB2312" w:eastAsia="仿宋_GB2312" w:hint="eastAsia"/>
                <w:color w:val="000000"/>
                <w:sz w:val="24"/>
              </w:rPr>
              <w:t>计量检定</w:t>
            </w:r>
          </w:p>
        </w:tc>
      </w:tr>
      <w:tr w:rsidR="00193FD1" w:rsidRPr="008B14F3" w:rsidTr="0040680A">
        <w:trPr>
          <w:trHeight w:val="993"/>
        </w:trPr>
        <w:tc>
          <w:tcPr>
            <w:tcW w:w="851" w:type="dxa"/>
            <w:tcBorders>
              <w:left w:val="single" w:sz="4" w:space="0" w:color="auto"/>
              <w:right w:val="single" w:sz="4" w:space="0" w:color="auto"/>
            </w:tcBorders>
            <w:vAlign w:val="center"/>
          </w:tcPr>
          <w:p w:rsidR="00193FD1" w:rsidRPr="0044018B" w:rsidRDefault="00193FD1" w:rsidP="00B42942">
            <w:pPr>
              <w:spacing w:line="440" w:lineRule="exact"/>
              <w:ind w:firstLineChars="100" w:firstLine="240"/>
              <w:rPr>
                <w:rFonts w:ascii="仿宋_GB2312" w:eastAsia="仿宋_GB2312"/>
                <w:color w:val="000000"/>
                <w:sz w:val="24"/>
              </w:rPr>
            </w:pPr>
            <w:r w:rsidRPr="0044018B">
              <w:rPr>
                <w:rFonts w:ascii="仿宋_GB2312" w:eastAsia="仿宋_GB2312" w:hint="eastAsia"/>
                <w:color w:val="000000"/>
                <w:sz w:val="24"/>
              </w:rPr>
              <w:t>2</w:t>
            </w:r>
          </w:p>
        </w:tc>
        <w:tc>
          <w:tcPr>
            <w:tcW w:w="2127" w:type="dxa"/>
            <w:tcBorders>
              <w:left w:val="single" w:sz="4" w:space="0" w:color="auto"/>
              <w:right w:val="single" w:sz="4" w:space="0" w:color="auto"/>
            </w:tcBorders>
            <w:vAlign w:val="center"/>
          </w:tcPr>
          <w:p w:rsidR="00193FD1" w:rsidRPr="0044018B" w:rsidRDefault="00193FD1" w:rsidP="005F49F1">
            <w:pPr>
              <w:spacing w:line="440" w:lineRule="exact"/>
              <w:jc w:val="center"/>
              <w:rPr>
                <w:rFonts w:ascii="仿宋_GB2312" w:eastAsia="仿宋_GB2312"/>
                <w:color w:val="000000"/>
                <w:sz w:val="24"/>
              </w:rPr>
            </w:pPr>
            <w:r w:rsidRPr="0044018B">
              <w:rPr>
                <w:rFonts w:ascii="仿宋_GB2312" w:eastAsia="仿宋_GB2312" w:hint="eastAsia"/>
                <w:color w:val="000000"/>
                <w:sz w:val="24"/>
              </w:rPr>
              <w:t>缝合针韧性和弹性测试仪</w:t>
            </w:r>
          </w:p>
        </w:tc>
        <w:tc>
          <w:tcPr>
            <w:tcW w:w="1842" w:type="dxa"/>
            <w:tcBorders>
              <w:top w:val="single" w:sz="4" w:space="0" w:color="auto"/>
              <w:left w:val="single" w:sz="4" w:space="0" w:color="auto"/>
              <w:bottom w:val="single" w:sz="4" w:space="0" w:color="auto"/>
              <w:right w:val="single" w:sz="4" w:space="0" w:color="auto"/>
            </w:tcBorders>
            <w:vAlign w:val="center"/>
          </w:tcPr>
          <w:p w:rsidR="00193FD1" w:rsidRPr="0044018B" w:rsidRDefault="00193FD1" w:rsidP="005F49F1">
            <w:pPr>
              <w:spacing w:line="440" w:lineRule="exact"/>
              <w:jc w:val="center"/>
              <w:rPr>
                <w:rFonts w:ascii="仿宋_GB2312" w:eastAsia="仿宋_GB2312"/>
                <w:color w:val="000000"/>
                <w:sz w:val="24"/>
              </w:rPr>
            </w:pPr>
            <w:r w:rsidRPr="0044018B">
              <w:rPr>
                <w:rFonts w:ascii="仿宋_GB2312" w:eastAsia="仿宋_GB2312"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93FD1" w:rsidRPr="0044018B" w:rsidRDefault="00193FD1" w:rsidP="005F49F1">
            <w:pPr>
              <w:spacing w:line="440" w:lineRule="exact"/>
              <w:jc w:val="center"/>
              <w:rPr>
                <w:rFonts w:ascii="仿宋_GB2312" w:eastAsia="仿宋_GB2312"/>
                <w:color w:val="000000"/>
                <w:sz w:val="24"/>
              </w:rPr>
            </w:pPr>
            <w:r w:rsidRPr="0044018B">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193FD1" w:rsidRPr="0044018B" w:rsidRDefault="00193FD1" w:rsidP="005F49F1">
            <w:pPr>
              <w:spacing w:line="440" w:lineRule="exact"/>
              <w:jc w:val="left"/>
              <w:rPr>
                <w:rFonts w:ascii="仿宋_GB2312" w:eastAsia="仿宋_GB2312"/>
                <w:color w:val="000000"/>
                <w:sz w:val="24"/>
              </w:rPr>
            </w:pPr>
            <w:r w:rsidRPr="0044018B">
              <w:rPr>
                <w:rFonts w:ascii="仿宋_GB2312" w:eastAsia="仿宋_GB2312" w:hint="eastAsia"/>
                <w:color w:val="000000"/>
                <w:sz w:val="24"/>
              </w:rPr>
              <w:t>1、百分表量程≥25mm</w:t>
            </w:r>
            <w:r w:rsidR="0044018B" w:rsidRPr="0044018B">
              <w:rPr>
                <w:rFonts w:ascii="仿宋_GB2312" w:eastAsia="仿宋_GB2312" w:hint="eastAsia"/>
                <w:color w:val="000000"/>
                <w:sz w:val="24"/>
              </w:rPr>
              <w:t>,千分表量程≥10mm;</w:t>
            </w:r>
          </w:p>
          <w:p w:rsidR="00193FD1" w:rsidRPr="0044018B" w:rsidRDefault="00193FD1" w:rsidP="00193FD1">
            <w:pPr>
              <w:spacing w:line="440" w:lineRule="exact"/>
              <w:jc w:val="left"/>
              <w:rPr>
                <w:rFonts w:ascii="仿宋_GB2312" w:eastAsia="仿宋_GB2312"/>
                <w:color w:val="000000"/>
                <w:sz w:val="24"/>
              </w:rPr>
            </w:pPr>
            <w:r w:rsidRPr="0044018B">
              <w:rPr>
                <w:rFonts w:ascii="仿宋_GB2312" w:eastAsia="仿宋_GB2312" w:hint="eastAsia"/>
                <w:color w:val="000000"/>
                <w:sz w:val="24"/>
              </w:rPr>
              <w:t>2、</w:t>
            </w:r>
            <w:r w:rsidR="0044018B" w:rsidRPr="0044018B">
              <w:rPr>
                <w:rFonts w:ascii="仿宋_GB2312" w:eastAsia="仿宋_GB2312" w:hint="eastAsia"/>
                <w:color w:val="000000"/>
                <w:sz w:val="24"/>
              </w:rPr>
              <w:t>控制速度0.01mm/s～1mm/s，行程分辨力:0.01mm;</w:t>
            </w:r>
          </w:p>
          <w:p w:rsidR="0044018B" w:rsidRPr="0044018B" w:rsidRDefault="0044018B" w:rsidP="0044018B">
            <w:pPr>
              <w:spacing w:line="440" w:lineRule="exact"/>
              <w:jc w:val="left"/>
              <w:rPr>
                <w:rFonts w:ascii="仿宋_GB2312" w:eastAsia="仿宋_GB2312"/>
                <w:color w:val="000000"/>
                <w:sz w:val="24"/>
              </w:rPr>
            </w:pPr>
            <w:r w:rsidRPr="0044018B">
              <w:rPr>
                <w:rFonts w:ascii="仿宋_GB2312" w:eastAsia="仿宋_GB2312" w:hint="eastAsia"/>
                <w:color w:val="000000"/>
                <w:sz w:val="24"/>
              </w:rPr>
              <w:t>3、符合YY0043-2016中缝合针弹性韧性试验设备中规定的要求</w:t>
            </w:r>
          </w:p>
        </w:tc>
      </w:tr>
      <w:tr w:rsidR="00466B1F" w:rsidRPr="008B14F3" w:rsidTr="0040680A">
        <w:trPr>
          <w:trHeight w:val="993"/>
        </w:trPr>
        <w:tc>
          <w:tcPr>
            <w:tcW w:w="851" w:type="dxa"/>
            <w:tcBorders>
              <w:left w:val="single" w:sz="4" w:space="0" w:color="auto"/>
              <w:right w:val="single" w:sz="4" w:space="0" w:color="auto"/>
            </w:tcBorders>
            <w:vAlign w:val="center"/>
          </w:tcPr>
          <w:p w:rsidR="00466B1F" w:rsidRPr="000D6477" w:rsidRDefault="00466B1F" w:rsidP="00B42942">
            <w:pPr>
              <w:spacing w:line="440" w:lineRule="exact"/>
              <w:ind w:firstLineChars="100" w:firstLine="240"/>
              <w:rPr>
                <w:rFonts w:ascii="仿宋_GB2312" w:eastAsia="仿宋_GB2312"/>
                <w:color w:val="000000"/>
                <w:sz w:val="24"/>
              </w:rPr>
            </w:pPr>
            <w:r w:rsidRPr="000D6477">
              <w:rPr>
                <w:rFonts w:ascii="仿宋_GB2312" w:eastAsia="仿宋_GB2312" w:hint="eastAsia"/>
                <w:color w:val="000000"/>
                <w:sz w:val="24"/>
              </w:rPr>
              <w:t>3</w:t>
            </w:r>
          </w:p>
        </w:tc>
        <w:tc>
          <w:tcPr>
            <w:tcW w:w="2127" w:type="dxa"/>
            <w:tcBorders>
              <w:left w:val="single" w:sz="4" w:space="0" w:color="auto"/>
              <w:right w:val="single" w:sz="4" w:space="0" w:color="auto"/>
            </w:tcBorders>
            <w:vAlign w:val="center"/>
          </w:tcPr>
          <w:p w:rsidR="00466B1F" w:rsidRPr="000D6477" w:rsidRDefault="00466B1F" w:rsidP="005F49F1">
            <w:pPr>
              <w:spacing w:line="440" w:lineRule="exact"/>
              <w:jc w:val="center"/>
              <w:rPr>
                <w:rFonts w:ascii="仿宋_GB2312" w:eastAsia="仿宋_GB2312"/>
                <w:color w:val="000000"/>
                <w:sz w:val="24"/>
              </w:rPr>
            </w:pPr>
            <w:r w:rsidRPr="000D6477">
              <w:rPr>
                <w:rFonts w:ascii="仿宋_GB2312" w:eastAsia="仿宋_GB2312" w:hint="eastAsia"/>
                <w:color w:val="000000"/>
                <w:sz w:val="24"/>
              </w:rPr>
              <w:t>非球面光学透镜（模拟眼配件）</w:t>
            </w:r>
          </w:p>
        </w:tc>
        <w:tc>
          <w:tcPr>
            <w:tcW w:w="1842" w:type="dxa"/>
            <w:tcBorders>
              <w:top w:val="single" w:sz="4" w:space="0" w:color="auto"/>
              <w:left w:val="single" w:sz="4" w:space="0" w:color="auto"/>
              <w:bottom w:val="single" w:sz="4" w:space="0" w:color="auto"/>
              <w:right w:val="single" w:sz="4" w:space="0" w:color="auto"/>
            </w:tcBorders>
            <w:vAlign w:val="center"/>
          </w:tcPr>
          <w:p w:rsidR="00466B1F" w:rsidRPr="000D6477" w:rsidRDefault="00466B1F" w:rsidP="005F49F1">
            <w:pPr>
              <w:spacing w:line="440" w:lineRule="exact"/>
              <w:jc w:val="center"/>
              <w:rPr>
                <w:rFonts w:ascii="仿宋_GB2312" w:eastAsia="仿宋_GB2312"/>
                <w:color w:val="000000"/>
                <w:sz w:val="24"/>
              </w:rPr>
            </w:pPr>
            <w:r w:rsidRPr="000D6477">
              <w:rPr>
                <w:rFonts w:ascii="仿宋_GB2312" w:eastAsia="仿宋_GB2312" w:hint="eastAsia"/>
                <w:color w:val="000000"/>
                <w:sz w:val="24"/>
              </w:rPr>
              <w:t>0.1μm</w:t>
            </w:r>
          </w:p>
          <w:p w:rsidR="00466B1F" w:rsidRPr="000D6477" w:rsidRDefault="00466B1F" w:rsidP="005F49F1">
            <w:pPr>
              <w:spacing w:line="440" w:lineRule="exact"/>
              <w:jc w:val="center"/>
              <w:rPr>
                <w:rFonts w:ascii="仿宋_GB2312" w:eastAsia="仿宋_GB2312"/>
                <w:color w:val="000000"/>
                <w:sz w:val="24"/>
              </w:rPr>
            </w:pPr>
            <w:r w:rsidRPr="000D6477">
              <w:rPr>
                <w:rFonts w:ascii="仿宋_GB2312" w:eastAsia="仿宋_GB2312" w:hint="eastAsia"/>
                <w:color w:val="000000"/>
                <w:sz w:val="24"/>
              </w:rPr>
              <w:t>0.2μm</w:t>
            </w:r>
          </w:p>
          <w:p w:rsidR="00466B1F" w:rsidRPr="000D6477" w:rsidRDefault="00466B1F" w:rsidP="005F49F1">
            <w:pPr>
              <w:spacing w:line="440" w:lineRule="exact"/>
              <w:jc w:val="center"/>
              <w:rPr>
                <w:rFonts w:ascii="仿宋_GB2312" w:eastAsia="仿宋_GB2312"/>
                <w:color w:val="000000"/>
                <w:sz w:val="24"/>
              </w:rPr>
            </w:pPr>
            <w:r w:rsidRPr="000D6477">
              <w:rPr>
                <w:rFonts w:ascii="仿宋_GB2312" w:eastAsia="仿宋_GB2312" w:hint="eastAsia"/>
                <w:color w:val="000000"/>
                <w:sz w:val="24"/>
              </w:rPr>
              <w:t>0.28μm</w:t>
            </w:r>
          </w:p>
        </w:tc>
        <w:tc>
          <w:tcPr>
            <w:tcW w:w="1418" w:type="dxa"/>
            <w:tcBorders>
              <w:top w:val="single" w:sz="4" w:space="0" w:color="auto"/>
              <w:left w:val="single" w:sz="4" w:space="0" w:color="auto"/>
              <w:bottom w:val="single" w:sz="4" w:space="0" w:color="auto"/>
              <w:right w:val="single" w:sz="4" w:space="0" w:color="auto"/>
            </w:tcBorders>
            <w:vAlign w:val="center"/>
          </w:tcPr>
          <w:p w:rsidR="00466B1F" w:rsidRPr="000D6477" w:rsidRDefault="00466B1F" w:rsidP="005F49F1">
            <w:pPr>
              <w:spacing w:line="440" w:lineRule="exact"/>
              <w:jc w:val="center"/>
              <w:rPr>
                <w:rFonts w:ascii="仿宋_GB2312" w:eastAsia="仿宋_GB2312"/>
                <w:color w:val="000000"/>
                <w:sz w:val="24"/>
              </w:rPr>
            </w:pPr>
            <w:r w:rsidRPr="000D6477">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466B1F" w:rsidRPr="000D6477" w:rsidRDefault="000D6477" w:rsidP="005F49F1">
            <w:pPr>
              <w:spacing w:line="440" w:lineRule="exact"/>
              <w:jc w:val="left"/>
              <w:rPr>
                <w:rFonts w:ascii="仿宋_GB2312" w:eastAsia="仿宋_GB2312"/>
                <w:color w:val="000000"/>
                <w:sz w:val="24"/>
              </w:rPr>
            </w:pPr>
            <w:r w:rsidRPr="000D6477">
              <w:rPr>
                <w:rFonts w:ascii="仿宋_GB2312" w:eastAsia="仿宋_GB2312" w:hint="eastAsia"/>
                <w:color w:val="000000"/>
                <w:sz w:val="24"/>
              </w:rPr>
              <w:t>要满足ISO11979标准规定参数，为带不同像差的模拟眼，该模拟眼是可以更准确的测量人工晶状体的MTF</w:t>
            </w:r>
          </w:p>
        </w:tc>
      </w:tr>
      <w:tr w:rsidR="0088767D" w:rsidRPr="008B14F3" w:rsidTr="000B659E">
        <w:trPr>
          <w:trHeight w:val="813"/>
        </w:trPr>
        <w:tc>
          <w:tcPr>
            <w:tcW w:w="851" w:type="dxa"/>
            <w:tcBorders>
              <w:left w:val="single" w:sz="4" w:space="0" w:color="auto"/>
              <w:right w:val="single" w:sz="4" w:space="0" w:color="auto"/>
            </w:tcBorders>
            <w:vAlign w:val="center"/>
          </w:tcPr>
          <w:p w:rsidR="0088767D" w:rsidRPr="00B42942" w:rsidRDefault="00CA3D8D"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4</w:t>
            </w:r>
            <w:r w:rsidR="0088767D">
              <w:rPr>
                <w:rFonts w:ascii="仿宋_GB2312" w:eastAsia="仿宋_GB2312" w:hint="eastAsia"/>
                <w:color w:val="000000"/>
                <w:sz w:val="24"/>
              </w:rPr>
              <w:t>*</w:t>
            </w:r>
          </w:p>
        </w:tc>
        <w:tc>
          <w:tcPr>
            <w:tcW w:w="2127" w:type="dxa"/>
            <w:tcBorders>
              <w:left w:val="single" w:sz="4" w:space="0" w:color="auto"/>
              <w:right w:val="single" w:sz="4" w:space="0" w:color="auto"/>
            </w:tcBorders>
            <w:vAlign w:val="center"/>
          </w:tcPr>
          <w:p w:rsidR="0088767D" w:rsidRPr="00B42942" w:rsidRDefault="0088767D" w:rsidP="00C9318F">
            <w:pPr>
              <w:spacing w:line="440" w:lineRule="exact"/>
              <w:jc w:val="center"/>
              <w:rPr>
                <w:rFonts w:ascii="仿宋_GB2312" w:eastAsia="仿宋_GB2312"/>
                <w:color w:val="000000"/>
                <w:sz w:val="24"/>
              </w:rPr>
            </w:pPr>
            <w:r w:rsidRPr="00B42942">
              <w:rPr>
                <w:rFonts w:ascii="仿宋_GB2312" w:eastAsia="仿宋_GB2312" w:hint="eastAsia"/>
                <w:color w:val="000000"/>
                <w:sz w:val="24"/>
              </w:rPr>
              <w:t>假人</w:t>
            </w:r>
          </w:p>
        </w:tc>
        <w:tc>
          <w:tcPr>
            <w:tcW w:w="1842" w:type="dxa"/>
            <w:tcBorders>
              <w:top w:val="single" w:sz="4" w:space="0" w:color="auto"/>
              <w:left w:val="single" w:sz="4" w:space="0" w:color="auto"/>
              <w:bottom w:val="single" w:sz="4" w:space="0" w:color="auto"/>
              <w:right w:val="single" w:sz="4" w:space="0" w:color="auto"/>
            </w:tcBorders>
            <w:vAlign w:val="center"/>
          </w:tcPr>
          <w:p w:rsidR="0088767D" w:rsidRPr="00B42942" w:rsidRDefault="0088767D" w:rsidP="00C9318F">
            <w:pPr>
              <w:pStyle w:val="a7"/>
              <w:spacing w:line="300" w:lineRule="exact"/>
              <w:ind w:firstLineChars="0" w:firstLine="0"/>
              <w:jc w:val="center"/>
              <w:rPr>
                <w:rFonts w:ascii="仿宋_GB2312" w:eastAsia="仿宋_GB2312"/>
                <w:color w:val="000000"/>
                <w:sz w:val="24"/>
                <w:szCs w:val="24"/>
              </w:rPr>
            </w:pPr>
            <w:r w:rsidRPr="00B42942">
              <w:rPr>
                <w:rFonts w:ascii="仿宋_GB2312" w:eastAsia="仿宋_GB2312" w:hint="eastAsia"/>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88767D" w:rsidRPr="00B42942" w:rsidRDefault="0088767D" w:rsidP="00C9318F">
            <w:pPr>
              <w:spacing w:line="440" w:lineRule="exact"/>
              <w:jc w:val="center"/>
              <w:rPr>
                <w:rFonts w:ascii="仿宋_GB2312" w:eastAsia="仿宋_GB2312"/>
                <w:color w:val="000000"/>
                <w:sz w:val="24"/>
              </w:rPr>
            </w:pPr>
            <w:r w:rsidRPr="00B42942">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88767D" w:rsidRPr="00B42942" w:rsidRDefault="0088767D" w:rsidP="00C9318F">
            <w:pPr>
              <w:spacing w:line="280" w:lineRule="exact"/>
              <w:jc w:val="left"/>
              <w:rPr>
                <w:rFonts w:ascii="仿宋_GB2312" w:eastAsia="仿宋_GB2312"/>
                <w:color w:val="000000"/>
                <w:sz w:val="24"/>
              </w:rPr>
            </w:pPr>
            <w:r w:rsidRPr="00B42942">
              <w:rPr>
                <w:rFonts w:ascii="仿宋_GB2312" w:eastAsia="仿宋_GB2312" w:hint="eastAsia"/>
                <w:color w:val="000000"/>
                <w:sz w:val="24"/>
              </w:rPr>
              <w:t>1、电动轮椅测试用负载；</w:t>
            </w:r>
          </w:p>
          <w:p w:rsidR="0088767D" w:rsidRPr="00B42942" w:rsidRDefault="0088767D" w:rsidP="00C9318F">
            <w:pPr>
              <w:spacing w:line="280" w:lineRule="exact"/>
              <w:jc w:val="left"/>
              <w:rPr>
                <w:rFonts w:ascii="仿宋_GB2312" w:eastAsia="仿宋_GB2312"/>
                <w:color w:val="000000"/>
                <w:sz w:val="24"/>
              </w:rPr>
            </w:pPr>
            <w:r w:rsidRPr="00B42942">
              <w:rPr>
                <w:rFonts w:ascii="仿宋_GB2312" w:eastAsia="仿宋_GB2312" w:hint="eastAsia"/>
                <w:color w:val="000000"/>
                <w:sz w:val="24"/>
              </w:rPr>
              <w:t>2、100kg</w:t>
            </w:r>
          </w:p>
        </w:tc>
      </w:tr>
      <w:tr w:rsidR="00981917" w:rsidRPr="008B14F3" w:rsidTr="000B659E">
        <w:trPr>
          <w:trHeight w:val="984"/>
        </w:trPr>
        <w:tc>
          <w:tcPr>
            <w:tcW w:w="851" w:type="dxa"/>
            <w:tcBorders>
              <w:left w:val="single" w:sz="4" w:space="0" w:color="auto"/>
              <w:right w:val="single" w:sz="4" w:space="0" w:color="auto"/>
            </w:tcBorders>
            <w:vAlign w:val="center"/>
          </w:tcPr>
          <w:p w:rsidR="00981917" w:rsidRPr="00B42942" w:rsidRDefault="00CA3D8D"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lastRenderedPageBreak/>
              <w:t>5</w:t>
            </w:r>
            <w:r w:rsidR="00981917" w:rsidRPr="00B42942">
              <w:rPr>
                <w:rFonts w:ascii="仿宋_GB2312" w:eastAsia="仿宋_GB2312" w:hint="eastAsia"/>
                <w:color w:val="000000"/>
                <w:sz w:val="24"/>
              </w:rPr>
              <w:t>*</w:t>
            </w:r>
            <w:r w:rsidR="0088767D">
              <w:rPr>
                <w:rFonts w:ascii="仿宋_GB2312" w:eastAsia="仿宋_GB2312" w:hint="eastAsia"/>
                <w:color w:val="000000"/>
                <w:sz w:val="24"/>
              </w:rPr>
              <w:t>*</w:t>
            </w:r>
          </w:p>
        </w:tc>
        <w:tc>
          <w:tcPr>
            <w:tcW w:w="2127" w:type="dxa"/>
            <w:tcBorders>
              <w:left w:val="single" w:sz="4" w:space="0" w:color="auto"/>
              <w:right w:val="single" w:sz="4" w:space="0" w:color="auto"/>
            </w:tcBorders>
            <w:vAlign w:val="center"/>
          </w:tcPr>
          <w:p w:rsidR="00981917" w:rsidRPr="00B42942" w:rsidRDefault="00981917" w:rsidP="0040680A">
            <w:pPr>
              <w:spacing w:line="440" w:lineRule="exact"/>
              <w:jc w:val="center"/>
              <w:rPr>
                <w:rFonts w:ascii="仿宋_GB2312" w:eastAsia="仿宋_GB2312"/>
                <w:color w:val="000000"/>
                <w:sz w:val="24"/>
              </w:rPr>
            </w:pPr>
            <w:r w:rsidRPr="00B42942">
              <w:rPr>
                <w:rFonts w:ascii="仿宋_GB2312" w:eastAsia="仿宋_GB2312" w:hint="eastAsia"/>
                <w:color w:val="000000"/>
                <w:sz w:val="24"/>
              </w:rPr>
              <w:t>髋臼杯抗变形测试加载台</w:t>
            </w:r>
          </w:p>
        </w:tc>
        <w:tc>
          <w:tcPr>
            <w:tcW w:w="1842" w:type="dxa"/>
            <w:tcBorders>
              <w:top w:val="single" w:sz="4" w:space="0" w:color="auto"/>
              <w:left w:val="single" w:sz="4" w:space="0" w:color="auto"/>
              <w:bottom w:val="single" w:sz="4" w:space="0" w:color="auto"/>
              <w:right w:val="single" w:sz="4" w:space="0" w:color="auto"/>
            </w:tcBorders>
            <w:vAlign w:val="center"/>
          </w:tcPr>
          <w:p w:rsidR="00981917" w:rsidRPr="00B42942" w:rsidRDefault="00981917" w:rsidP="0040680A">
            <w:pPr>
              <w:spacing w:line="300" w:lineRule="exact"/>
              <w:jc w:val="center"/>
              <w:rPr>
                <w:rFonts w:ascii="仿宋_GB2312" w:eastAsia="仿宋_GB2312"/>
                <w:color w:val="000000"/>
                <w:sz w:val="24"/>
              </w:rPr>
            </w:pPr>
            <w:r w:rsidRPr="00B42942">
              <w:rPr>
                <w:rFonts w:ascii="仿宋_GB2312" w:eastAsia="仿宋_GB2312"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81917" w:rsidRPr="00B42942" w:rsidRDefault="00981917" w:rsidP="000F6278">
            <w:pPr>
              <w:spacing w:line="440" w:lineRule="exact"/>
              <w:jc w:val="center"/>
              <w:rPr>
                <w:rFonts w:ascii="仿宋_GB2312" w:eastAsia="仿宋_GB2312"/>
                <w:color w:val="000000"/>
                <w:sz w:val="24"/>
              </w:rPr>
            </w:pPr>
            <w:r w:rsidRPr="00B42942">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981917" w:rsidRPr="00B42942" w:rsidRDefault="00981917" w:rsidP="000F6278">
            <w:pPr>
              <w:jc w:val="left"/>
              <w:rPr>
                <w:rFonts w:ascii="仿宋_GB2312" w:eastAsia="仿宋_GB2312"/>
                <w:color w:val="000000"/>
                <w:sz w:val="24"/>
              </w:rPr>
            </w:pPr>
            <w:r w:rsidRPr="00B42942">
              <w:rPr>
                <w:rFonts w:ascii="仿宋_GB2312" w:eastAsia="仿宋_GB2312" w:hint="eastAsia"/>
                <w:color w:val="000000"/>
                <w:sz w:val="24"/>
              </w:rPr>
              <w:t>符合标准ISO 7206-12：2016中的要求</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6340AA">
        <w:rPr>
          <w:rFonts w:ascii="仿宋_GB2312" w:eastAsia="仿宋_GB2312" w:hint="eastAsia"/>
          <w:color w:val="000000"/>
          <w:sz w:val="24"/>
        </w:rPr>
        <w:t>5</w:t>
      </w:r>
      <w:r w:rsidRPr="00BF67E9">
        <w:rPr>
          <w:rFonts w:ascii="仿宋_GB2312" w:eastAsia="仿宋_GB2312" w:hint="eastAsia"/>
          <w:color w:val="000000"/>
          <w:sz w:val="24"/>
        </w:rPr>
        <w:t>月</w:t>
      </w:r>
      <w:r w:rsidR="00CE6B4E">
        <w:rPr>
          <w:rFonts w:ascii="仿宋_GB2312" w:eastAsia="仿宋_GB2312" w:hint="eastAsia"/>
          <w:color w:val="000000"/>
          <w:sz w:val="24"/>
        </w:rPr>
        <w:t>15</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6340AA">
        <w:rPr>
          <w:rFonts w:ascii="仿宋_GB2312" w:eastAsia="仿宋_GB2312" w:hint="eastAsia"/>
          <w:color w:val="000000"/>
          <w:sz w:val="24"/>
        </w:rPr>
        <w:t>5</w:t>
      </w:r>
      <w:r w:rsidRPr="00BF67E9">
        <w:rPr>
          <w:rFonts w:ascii="仿宋_GB2312" w:eastAsia="仿宋_GB2312" w:hint="eastAsia"/>
          <w:color w:val="000000"/>
          <w:sz w:val="24"/>
        </w:rPr>
        <w:t>月</w:t>
      </w:r>
      <w:r w:rsidR="00CE6B4E">
        <w:rPr>
          <w:rFonts w:ascii="仿宋_GB2312" w:eastAsia="仿宋_GB2312" w:hint="eastAsia"/>
          <w:color w:val="000000"/>
          <w:sz w:val="24"/>
        </w:rPr>
        <w:t>22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6340AA">
        <w:rPr>
          <w:rFonts w:ascii="仿宋_GB2312" w:eastAsia="仿宋_GB2312" w:hint="eastAsia"/>
          <w:color w:val="000000"/>
          <w:sz w:val="24"/>
        </w:rPr>
        <w:t>5</w:t>
      </w:r>
      <w:r w:rsidRPr="00BF67E9">
        <w:rPr>
          <w:rFonts w:ascii="仿宋_GB2312" w:eastAsia="仿宋_GB2312" w:hint="eastAsia"/>
          <w:color w:val="000000"/>
          <w:sz w:val="24"/>
        </w:rPr>
        <w:t>月</w:t>
      </w:r>
      <w:r w:rsidR="00CE6B4E">
        <w:rPr>
          <w:rFonts w:ascii="仿宋_GB2312" w:eastAsia="仿宋_GB2312" w:hint="eastAsia"/>
          <w:color w:val="000000"/>
          <w:sz w:val="24"/>
        </w:rPr>
        <w:t>22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6340AA">
        <w:rPr>
          <w:rFonts w:ascii="仿宋_GB2312" w:eastAsia="仿宋_GB2312" w:hint="eastAsia"/>
          <w:color w:val="000000"/>
          <w:sz w:val="24"/>
        </w:rPr>
        <w:t>5</w:t>
      </w:r>
      <w:r w:rsidRPr="00BF67E9">
        <w:rPr>
          <w:rFonts w:ascii="仿宋_GB2312" w:eastAsia="仿宋_GB2312" w:hint="eastAsia"/>
          <w:color w:val="000000"/>
          <w:sz w:val="24"/>
        </w:rPr>
        <w:t>月</w:t>
      </w:r>
      <w:r w:rsidR="00CE6B4E">
        <w:rPr>
          <w:rFonts w:ascii="仿宋_GB2312" w:eastAsia="仿宋_GB2312" w:hint="eastAsia"/>
          <w:color w:val="000000"/>
          <w:sz w:val="24"/>
        </w:rPr>
        <w:t>22</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lastRenderedPageBreak/>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673F1D" w:rsidRDefault="00673F1D">
      <w:pPr>
        <w:ind w:right="-670"/>
        <w:jc w:val="center"/>
        <w:rPr>
          <w:rFonts w:ascii="仿宋_GB2312" w:eastAsia="仿宋_GB2312" w:hint="eastAsia"/>
          <w:b/>
          <w:sz w:val="24"/>
        </w:rPr>
      </w:pPr>
    </w:p>
    <w:p w:rsidR="00673F1D" w:rsidRDefault="00673F1D">
      <w:pPr>
        <w:ind w:right="-670"/>
        <w:jc w:val="center"/>
        <w:rPr>
          <w:rFonts w:ascii="仿宋_GB2312" w:eastAsia="仿宋_GB2312" w:hint="eastAsia"/>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hint="eastAsia"/>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hint="eastAsia"/>
          <w:b/>
          <w:sz w:val="24"/>
        </w:rPr>
      </w:pPr>
    </w:p>
    <w:p w:rsidR="00673F1D" w:rsidRDefault="00673F1D">
      <w:pPr>
        <w:ind w:right="-670"/>
        <w:rPr>
          <w:rFonts w:ascii="仿宋_GB2312" w:eastAsia="仿宋_GB2312" w:hint="eastAsia"/>
          <w:b/>
          <w:sz w:val="24"/>
        </w:rPr>
      </w:pPr>
    </w:p>
    <w:p w:rsidR="00673F1D" w:rsidRDefault="00673F1D">
      <w:pPr>
        <w:ind w:right="-670"/>
        <w:rPr>
          <w:rFonts w:ascii="仿宋_GB2312" w:eastAsia="仿宋_GB2312" w:hint="eastAsia"/>
          <w:b/>
          <w:sz w:val="24"/>
        </w:rPr>
      </w:pPr>
    </w:p>
    <w:p w:rsidR="00673F1D" w:rsidRDefault="00673F1D">
      <w:pPr>
        <w:ind w:right="-670"/>
        <w:rPr>
          <w:rFonts w:ascii="仿宋_GB2312" w:eastAsia="仿宋_GB2312" w:hint="eastAsia"/>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3B287B">
      <w:pPr>
        <w:ind w:leftChars="257" w:left="540" w:firstLineChars="808" w:firstLine="1947"/>
        <w:rPr>
          <w:rFonts w:ascii="仿宋_GB2312" w:eastAsia="仿宋_GB2312"/>
          <w:b/>
          <w:sz w:val="24"/>
        </w:rPr>
      </w:pPr>
    </w:p>
    <w:p w:rsidR="00975F7E" w:rsidRPr="00BF67E9" w:rsidRDefault="008537CB" w:rsidP="000D6477">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D6477">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D6477">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153F4C">
        <w:rPr>
          <w:rFonts w:ascii="仿宋_GB2312" w:eastAsia="仿宋_GB2312" w:hint="eastAsia"/>
          <w:sz w:val="24"/>
        </w:rPr>
        <w:t>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8B2AAB">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D6477">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1A" w:rsidRDefault="00552B1A" w:rsidP="00D9444C">
      <w:r>
        <w:separator/>
      </w:r>
    </w:p>
  </w:endnote>
  <w:endnote w:type="continuationSeparator" w:id="0">
    <w:p w:rsidR="00552B1A" w:rsidRDefault="00552B1A"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1A" w:rsidRDefault="00552B1A" w:rsidP="00D9444C">
      <w:r>
        <w:separator/>
      </w:r>
    </w:p>
  </w:footnote>
  <w:footnote w:type="continuationSeparator" w:id="0">
    <w:p w:rsidR="00552B1A" w:rsidRDefault="00552B1A"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624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581F"/>
    <w:rsid w:val="000B659E"/>
    <w:rsid w:val="000B6EC7"/>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100B4E"/>
    <w:rsid w:val="00102038"/>
    <w:rsid w:val="00103830"/>
    <w:rsid w:val="001141BF"/>
    <w:rsid w:val="001234F6"/>
    <w:rsid w:val="00127772"/>
    <w:rsid w:val="00140609"/>
    <w:rsid w:val="001437CB"/>
    <w:rsid w:val="00143C54"/>
    <w:rsid w:val="001447F1"/>
    <w:rsid w:val="001510B4"/>
    <w:rsid w:val="00153F4C"/>
    <w:rsid w:val="001541D1"/>
    <w:rsid w:val="00164110"/>
    <w:rsid w:val="00166D63"/>
    <w:rsid w:val="00172A27"/>
    <w:rsid w:val="00173497"/>
    <w:rsid w:val="00174DAC"/>
    <w:rsid w:val="00176857"/>
    <w:rsid w:val="00181275"/>
    <w:rsid w:val="00181C6F"/>
    <w:rsid w:val="0018207F"/>
    <w:rsid w:val="001826F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5120"/>
    <w:rsid w:val="00205791"/>
    <w:rsid w:val="002076C9"/>
    <w:rsid w:val="00210D81"/>
    <w:rsid w:val="0021160F"/>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011D"/>
    <w:rsid w:val="002A1B24"/>
    <w:rsid w:val="002A2837"/>
    <w:rsid w:val="002A6017"/>
    <w:rsid w:val="002A70FA"/>
    <w:rsid w:val="002B1C86"/>
    <w:rsid w:val="002C075E"/>
    <w:rsid w:val="002C3C60"/>
    <w:rsid w:val="002C4E26"/>
    <w:rsid w:val="002C5870"/>
    <w:rsid w:val="002C5B46"/>
    <w:rsid w:val="002D06F2"/>
    <w:rsid w:val="002D1755"/>
    <w:rsid w:val="002D3D69"/>
    <w:rsid w:val="002D3F2D"/>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338BB"/>
    <w:rsid w:val="00335C2B"/>
    <w:rsid w:val="00336D9E"/>
    <w:rsid w:val="00337E04"/>
    <w:rsid w:val="00342639"/>
    <w:rsid w:val="003478AD"/>
    <w:rsid w:val="003524A7"/>
    <w:rsid w:val="00360ACF"/>
    <w:rsid w:val="00366A78"/>
    <w:rsid w:val="00370D96"/>
    <w:rsid w:val="00372DA8"/>
    <w:rsid w:val="00377613"/>
    <w:rsid w:val="00381C1E"/>
    <w:rsid w:val="00385DDA"/>
    <w:rsid w:val="00393DA5"/>
    <w:rsid w:val="003A6E44"/>
    <w:rsid w:val="003B287B"/>
    <w:rsid w:val="003B508D"/>
    <w:rsid w:val="003B6586"/>
    <w:rsid w:val="003C0874"/>
    <w:rsid w:val="003C2EDC"/>
    <w:rsid w:val="003C5C84"/>
    <w:rsid w:val="003D0688"/>
    <w:rsid w:val="003D07A2"/>
    <w:rsid w:val="003D424D"/>
    <w:rsid w:val="003E3305"/>
    <w:rsid w:val="003E5E34"/>
    <w:rsid w:val="003E7C27"/>
    <w:rsid w:val="003F15C4"/>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784"/>
    <w:rsid w:val="004E5F99"/>
    <w:rsid w:val="004F0E2C"/>
    <w:rsid w:val="004F1362"/>
    <w:rsid w:val="004F2424"/>
    <w:rsid w:val="004F4417"/>
    <w:rsid w:val="00500E5E"/>
    <w:rsid w:val="00504BF1"/>
    <w:rsid w:val="00506294"/>
    <w:rsid w:val="0051535F"/>
    <w:rsid w:val="00520EED"/>
    <w:rsid w:val="005324EA"/>
    <w:rsid w:val="00533BF3"/>
    <w:rsid w:val="005340AD"/>
    <w:rsid w:val="005344B8"/>
    <w:rsid w:val="005413FF"/>
    <w:rsid w:val="005450DE"/>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D7DA0"/>
    <w:rsid w:val="005E1837"/>
    <w:rsid w:val="005E502F"/>
    <w:rsid w:val="005E76BA"/>
    <w:rsid w:val="005F3FD6"/>
    <w:rsid w:val="005F49F1"/>
    <w:rsid w:val="006022B2"/>
    <w:rsid w:val="00607AF2"/>
    <w:rsid w:val="00612D90"/>
    <w:rsid w:val="0061404E"/>
    <w:rsid w:val="00617E05"/>
    <w:rsid w:val="006214D6"/>
    <w:rsid w:val="00625465"/>
    <w:rsid w:val="00632431"/>
    <w:rsid w:val="006326B6"/>
    <w:rsid w:val="006340AA"/>
    <w:rsid w:val="00635D0B"/>
    <w:rsid w:val="00640D39"/>
    <w:rsid w:val="00646424"/>
    <w:rsid w:val="00646C05"/>
    <w:rsid w:val="00651E82"/>
    <w:rsid w:val="00651EDB"/>
    <w:rsid w:val="006528B0"/>
    <w:rsid w:val="00653FDE"/>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CA9"/>
    <w:rsid w:val="006B45F5"/>
    <w:rsid w:val="006C160E"/>
    <w:rsid w:val="006C1B1F"/>
    <w:rsid w:val="006D2DCE"/>
    <w:rsid w:val="006D64E1"/>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D36CD"/>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348A"/>
    <w:rsid w:val="00884715"/>
    <w:rsid w:val="00884A7A"/>
    <w:rsid w:val="008858B3"/>
    <w:rsid w:val="0088767D"/>
    <w:rsid w:val="00894516"/>
    <w:rsid w:val="00897AB8"/>
    <w:rsid w:val="008A2344"/>
    <w:rsid w:val="008B14F3"/>
    <w:rsid w:val="008B2AAB"/>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9289D"/>
    <w:rsid w:val="00994EE3"/>
    <w:rsid w:val="00996DFD"/>
    <w:rsid w:val="009A22C7"/>
    <w:rsid w:val="009A60D1"/>
    <w:rsid w:val="009A6803"/>
    <w:rsid w:val="009A6C67"/>
    <w:rsid w:val="009A7C39"/>
    <w:rsid w:val="009B0E5B"/>
    <w:rsid w:val="009B15C2"/>
    <w:rsid w:val="009B2617"/>
    <w:rsid w:val="009B5523"/>
    <w:rsid w:val="009B5F45"/>
    <w:rsid w:val="009C08DD"/>
    <w:rsid w:val="009C0B06"/>
    <w:rsid w:val="009C1116"/>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E"/>
    <w:rsid w:val="00A32007"/>
    <w:rsid w:val="00A32918"/>
    <w:rsid w:val="00A34FAD"/>
    <w:rsid w:val="00A36A1D"/>
    <w:rsid w:val="00A36E4B"/>
    <w:rsid w:val="00A52653"/>
    <w:rsid w:val="00A54775"/>
    <w:rsid w:val="00A640CA"/>
    <w:rsid w:val="00A70C42"/>
    <w:rsid w:val="00A7140A"/>
    <w:rsid w:val="00A71F3F"/>
    <w:rsid w:val="00A73422"/>
    <w:rsid w:val="00A746ED"/>
    <w:rsid w:val="00A74F4A"/>
    <w:rsid w:val="00A75C34"/>
    <w:rsid w:val="00A764FA"/>
    <w:rsid w:val="00A833D9"/>
    <w:rsid w:val="00A838EA"/>
    <w:rsid w:val="00A8435A"/>
    <w:rsid w:val="00A91D84"/>
    <w:rsid w:val="00A92E7B"/>
    <w:rsid w:val="00A9481E"/>
    <w:rsid w:val="00A977DC"/>
    <w:rsid w:val="00AA36F9"/>
    <w:rsid w:val="00AA537C"/>
    <w:rsid w:val="00AB3BAE"/>
    <w:rsid w:val="00AB3C5D"/>
    <w:rsid w:val="00AC0304"/>
    <w:rsid w:val="00AC4739"/>
    <w:rsid w:val="00AC4C45"/>
    <w:rsid w:val="00AD33F9"/>
    <w:rsid w:val="00AD404B"/>
    <w:rsid w:val="00AD427C"/>
    <w:rsid w:val="00AD4D07"/>
    <w:rsid w:val="00AD4D29"/>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6ACA"/>
    <w:rsid w:val="00B5228F"/>
    <w:rsid w:val="00B52BFA"/>
    <w:rsid w:val="00B53DF9"/>
    <w:rsid w:val="00B54519"/>
    <w:rsid w:val="00B60B70"/>
    <w:rsid w:val="00B6175B"/>
    <w:rsid w:val="00B63669"/>
    <w:rsid w:val="00B642B8"/>
    <w:rsid w:val="00B67E8C"/>
    <w:rsid w:val="00B735B1"/>
    <w:rsid w:val="00B7512B"/>
    <w:rsid w:val="00B76E8A"/>
    <w:rsid w:val="00B777DB"/>
    <w:rsid w:val="00B83CC6"/>
    <w:rsid w:val="00B9183E"/>
    <w:rsid w:val="00B92BAD"/>
    <w:rsid w:val="00B95935"/>
    <w:rsid w:val="00B965FD"/>
    <w:rsid w:val="00BA0123"/>
    <w:rsid w:val="00BB5625"/>
    <w:rsid w:val="00BB7FF5"/>
    <w:rsid w:val="00BD2E58"/>
    <w:rsid w:val="00BE2F50"/>
    <w:rsid w:val="00BE490D"/>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3292"/>
    <w:rsid w:val="00C9601D"/>
    <w:rsid w:val="00CA21FF"/>
    <w:rsid w:val="00CA3D8D"/>
    <w:rsid w:val="00CB05E0"/>
    <w:rsid w:val="00CB1709"/>
    <w:rsid w:val="00CB3FA4"/>
    <w:rsid w:val="00CD01AB"/>
    <w:rsid w:val="00CD559B"/>
    <w:rsid w:val="00CD6FD0"/>
    <w:rsid w:val="00CD7129"/>
    <w:rsid w:val="00CE061C"/>
    <w:rsid w:val="00CE115C"/>
    <w:rsid w:val="00CE4BB8"/>
    <w:rsid w:val="00CE6B4E"/>
    <w:rsid w:val="00CE7A25"/>
    <w:rsid w:val="00CF11D1"/>
    <w:rsid w:val="00CF1816"/>
    <w:rsid w:val="00CF4891"/>
    <w:rsid w:val="00CF53CB"/>
    <w:rsid w:val="00CF64AE"/>
    <w:rsid w:val="00CF67D2"/>
    <w:rsid w:val="00CF79F7"/>
    <w:rsid w:val="00D11675"/>
    <w:rsid w:val="00D13AB5"/>
    <w:rsid w:val="00D225A2"/>
    <w:rsid w:val="00D2357F"/>
    <w:rsid w:val="00D264A2"/>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2306"/>
    <w:rsid w:val="00E04D3F"/>
    <w:rsid w:val="00E068D4"/>
    <w:rsid w:val="00E133C0"/>
    <w:rsid w:val="00E213FD"/>
    <w:rsid w:val="00E2144C"/>
    <w:rsid w:val="00E3177E"/>
    <w:rsid w:val="00E37262"/>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A5334"/>
    <w:rsid w:val="00EB55B9"/>
    <w:rsid w:val="00EB60D8"/>
    <w:rsid w:val="00EB6236"/>
    <w:rsid w:val="00EC0859"/>
    <w:rsid w:val="00EC1F88"/>
    <w:rsid w:val="00EC6A61"/>
    <w:rsid w:val="00ED2128"/>
    <w:rsid w:val="00ED49B4"/>
    <w:rsid w:val="00ED4AD9"/>
    <w:rsid w:val="00ED6A76"/>
    <w:rsid w:val="00ED745A"/>
    <w:rsid w:val="00EE2CFA"/>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1DD6-B5A5-4667-88C4-9A4BDEE4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625</Words>
  <Characters>3565</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56</cp:revision>
  <cp:lastPrinted>2018-05-15T03:45:00Z</cp:lastPrinted>
  <dcterms:created xsi:type="dcterms:W3CDTF">2018-03-29T06:24:00Z</dcterms:created>
  <dcterms:modified xsi:type="dcterms:W3CDTF">2018-05-15T05:02:00Z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